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МТСЗН Рязанской области от 12.12.2023 N 65</w:t>
              <w:br/>
              <w:t xml:space="preserve">(ред. от 29.07.2024)</w:t>
              <w:br/>
              <w:t xml:space="preserve">"Об утверждении административного регламента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НАСЕЛЕНИЯ</w:t>
      </w:r>
    </w:p>
    <w:p>
      <w:pPr>
        <w:pStyle w:val="2"/>
        <w:jc w:val="center"/>
      </w:pPr>
      <w:r>
        <w:rPr>
          <w:sz w:val="20"/>
        </w:rPr>
        <w:t xml:space="preserve">РЯЗАНСКОЙ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12 декабря 2023 г. N 65</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ГОСУДАРСТВЕННОЙ УСЛУГИ "ПОДТВЕРЖДЕНИЕ ПРАВА НА</w:t>
      </w:r>
    </w:p>
    <w:p>
      <w:pPr>
        <w:pStyle w:val="2"/>
        <w:jc w:val="center"/>
      </w:pPr>
      <w:r>
        <w:rPr>
          <w:sz w:val="20"/>
        </w:rPr>
        <w:t xml:space="preserve">ПРЕДОСТАВЛЕНИЕ МЕРЫ СОЦИАЛЬНОЙ ПОДДЕРЖКИ ПО ПРЕДОСТАВЛЕНИЮ</w:t>
      </w:r>
    </w:p>
    <w:p>
      <w:pPr>
        <w:pStyle w:val="2"/>
        <w:jc w:val="center"/>
      </w:pPr>
      <w:r>
        <w:rPr>
          <w:sz w:val="20"/>
        </w:rPr>
        <w:t xml:space="preserve">ЛЬГОТНОГО ПРОЕЗДА ТРАНСПОРТОМ ОБЩЕГО ПОЛЬЗОВАНИЯ</w:t>
      </w:r>
    </w:p>
    <w:p>
      <w:pPr>
        <w:pStyle w:val="2"/>
        <w:jc w:val="center"/>
      </w:pPr>
      <w:r>
        <w:rPr>
          <w:sz w:val="20"/>
        </w:rPr>
        <w:t xml:space="preserve">ГРАЖДАНАМ НА ТЕРРИТОРИИ РЯЗАНСКОЙ ОБЛАСТИ</w:t>
      </w:r>
    </w:p>
    <w:p>
      <w:pPr>
        <w:pStyle w:val="2"/>
        <w:jc w:val="center"/>
      </w:pPr>
      <w:r>
        <w:rPr>
          <w:sz w:val="20"/>
        </w:rPr>
        <w:t xml:space="preserve">(КРОМЕ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color w:val="392c69"/>
              </w:rPr>
              <w:t xml:space="preserve"> МТСЗН Рязанской области</w:t>
            </w:r>
          </w:p>
          <w:p>
            <w:pPr>
              <w:pStyle w:val="0"/>
              <w:jc w:val="center"/>
            </w:pPr>
            <w:r>
              <w:rPr>
                <w:sz w:val="20"/>
                <w:color w:val="392c69"/>
              </w:rPr>
              <w:t xml:space="preserve">от 29.07.2024 N 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w:t>
      </w:r>
      <w:hyperlink w:history="0" r:id="rId9" w:tooltip="Постановление Правительства Рязанской области от 27.04.2011 N 98 (ред. от 13.12.2022) &quot;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quot; (вместе с &quot;Порядком разработки и утверждения исполнительными органами Рязанской области административных регламентов предоставления государственных услуг&quot;, &quot;Порядком разработки и утверждения ис {КонсультантПлюс}">
        <w:r>
          <w:rPr>
            <w:sz w:val="20"/>
            <w:color w:val="0000ff"/>
          </w:rPr>
          <w:t xml:space="preserve">Постановлением</w:t>
        </w:r>
      </w:hyperlink>
      <w:r>
        <w:rPr>
          <w:sz w:val="20"/>
        </w:rPr>
        <w:t xml:space="preserve"> Правительства Рязанской области от 27 апреля 2011 года N 98 "О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министерство труда и социальной защиты населения Рязанской области постановляет:</w:t>
      </w:r>
    </w:p>
    <w:p>
      <w:pPr>
        <w:pStyle w:val="0"/>
        <w:jc w:val="both"/>
      </w:pPr>
      <w:r>
        <w:rPr>
          <w:sz w:val="20"/>
        </w:rPr>
        <w:t xml:space="preserve">(в ред. </w:t>
      </w:r>
      <w:hyperlink w:history="0" r:id="rId1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1. Утвердить </w:t>
      </w:r>
      <w:hyperlink w:history="0" w:anchor="P36" w:tooltip="АДМИНИСТРАТИВНЫЙ РЕГЛАМЕНТ">
        <w:r>
          <w:rPr>
            <w:sz w:val="20"/>
            <w:color w:val="0000ff"/>
          </w:rPr>
          <w:t xml:space="preserve">административный регламент</w:t>
        </w:r>
      </w:hyperlink>
      <w:r>
        <w:rPr>
          <w:sz w:val="20"/>
        </w:rPr>
        <w:t xml:space="preserve">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p>
      <w:pPr>
        <w:pStyle w:val="0"/>
        <w:spacing w:before="200" w:line-rule="auto"/>
        <w:ind w:firstLine="540"/>
        <w:jc w:val="both"/>
      </w:pPr>
      <w:r>
        <w:rPr>
          <w:sz w:val="20"/>
        </w:rPr>
        <w:t xml:space="preserve">2. Контроль за исполнением настоящего постановления возложить на первого заместителя министра труда и социальной защиты населения Рязанской области.</w:t>
      </w:r>
    </w:p>
    <w:p>
      <w:pPr>
        <w:pStyle w:val="0"/>
        <w:spacing w:before="200" w:line-rule="auto"/>
        <w:ind w:firstLine="540"/>
        <w:jc w:val="both"/>
      </w:pPr>
      <w:r>
        <w:rPr>
          <w:sz w:val="20"/>
        </w:rPr>
        <w:t xml:space="preserve">3. Настоящее постановление вступает в силу с 1 января 2024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Н.В.СУВОРОВА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министерства труда и социальной</w:t>
      </w:r>
    </w:p>
    <w:p>
      <w:pPr>
        <w:pStyle w:val="0"/>
        <w:jc w:val="right"/>
      </w:pPr>
      <w:r>
        <w:rPr>
          <w:sz w:val="20"/>
        </w:rPr>
        <w:t xml:space="preserve">защиты населения Рязанской области</w:t>
      </w:r>
    </w:p>
    <w:p>
      <w:pPr>
        <w:pStyle w:val="0"/>
        <w:jc w:val="right"/>
      </w:pPr>
      <w:r>
        <w:rPr>
          <w:sz w:val="20"/>
        </w:rPr>
        <w:t xml:space="preserve">от 12 декабря 2023 г. N 65</w:t>
      </w:r>
    </w:p>
    <w:p>
      <w:pPr>
        <w:pStyle w:val="0"/>
        <w:jc w:val="both"/>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 "ПОДТВЕРЖДЕНИЕ ПРАВА</w:t>
      </w:r>
    </w:p>
    <w:p>
      <w:pPr>
        <w:pStyle w:val="2"/>
        <w:jc w:val="center"/>
      </w:pPr>
      <w:r>
        <w:rPr>
          <w:sz w:val="20"/>
        </w:rPr>
        <w:t xml:space="preserve">НА ПРЕДОСТАВЛЕНИЕ МЕРЫ СОЦИАЛЬНОЙ ПОДДЕРЖКИ</w:t>
      </w:r>
    </w:p>
    <w:p>
      <w:pPr>
        <w:pStyle w:val="2"/>
        <w:jc w:val="center"/>
      </w:pPr>
      <w:r>
        <w:rPr>
          <w:sz w:val="20"/>
        </w:rPr>
        <w:t xml:space="preserve">ПО ПРЕДОСТАВЛЕНИЮ ЛЬГОТНОГО ПРОЕЗДА ТРАНСПОРТОМ ОБЩЕГО</w:t>
      </w:r>
    </w:p>
    <w:p>
      <w:pPr>
        <w:pStyle w:val="2"/>
        <w:jc w:val="center"/>
      </w:pPr>
      <w:r>
        <w:rPr>
          <w:sz w:val="20"/>
        </w:rPr>
        <w:t xml:space="preserve">ПОЛЬЗОВАНИЯ ГРАЖДАНАМ НА ТЕРРИТОРИИ РЯЗАНСКОЙ ОБЛАСТИ (КРОМЕ</w:t>
      </w:r>
    </w:p>
    <w:p>
      <w:pPr>
        <w:pStyle w:val="2"/>
        <w:jc w:val="center"/>
      </w:pPr>
      <w:r>
        <w:rPr>
          <w:sz w:val="20"/>
        </w:rPr>
        <w:t xml:space="preserve">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color w:val="392c69"/>
              </w:rPr>
              <w:t xml:space="preserve"> МТСЗН Рязанской области</w:t>
            </w:r>
          </w:p>
          <w:p>
            <w:pPr>
              <w:pStyle w:val="0"/>
              <w:jc w:val="center"/>
            </w:pPr>
            <w:r>
              <w:rPr>
                <w:sz w:val="20"/>
                <w:color w:val="392c69"/>
              </w:rPr>
              <w:t xml:space="preserve">от 29.07.2024 N 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регламента</w:t>
      </w:r>
    </w:p>
    <w:p>
      <w:pPr>
        <w:pStyle w:val="0"/>
        <w:jc w:val="both"/>
      </w:pPr>
      <w:r>
        <w:rPr>
          <w:sz w:val="20"/>
        </w:rPr>
      </w:r>
    </w:p>
    <w:p>
      <w:pPr>
        <w:pStyle w:val="0"/>
        <w:ind w:firstLine="540"/>
        <w:jc w:val="both"/>
      </w:pPr>
      <w:r>
        <w:rPr>
          <w:sz w:val="20"/>
        </w:rPr>
        <w:t xml:space="preserve">1.1.1. Административный регламент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(далее - соответственно Регламент, государственная услуга) разработан в целях обеспечения единства, полноты, качества предоставления и равной доступности государственной услуги.</w:t>
      </w:r>
    </w:p>
    <w:p>
      <w:pPr>
        <w:pStyle w:val="0"/>
        <w:spacing w:before="200" w:line-rule="auto"/>
        <w:ind w:firstLine="540"/>
        <w:jc w:val="both"/>
      </w:pPr>
      <w:r>
        <w:rPr>
          <w:sz w:val="20"/>
        </w:rPr>
        <w:t xml:space="preserve">1.1.2. Регламент устанавливает сроки и последовательность административных процедур и административных действий при осуществлении государственным казенным учреждением Рязанской области "Управление социальной защиты населения Рязанской области" (далее - Управление), предоставления государственной услуги в соответствии с требованиями Федерального </w:t>
      </w:r>
      <w:hyperlink w:history="0" r:id="rId1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порядок взаимодействия между структурными подразделениями Управления и его должностными лицами, между Управлением и физическими лицами их уполномоченными представителями, министерством труда и социальной защиты населения Рязанской области (далее - министерство),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1.2.1. В процессе предоставления государственной услуги граждане, претендующие на предоставление государственной услуги, именуются Заявителями.</w:t>
      </w:r>
    </w:p>
    <w:p>
      <w:pPr>
        <w:pStyle w:val="0"/>
        <w:spacing w:before="200" w:line-rule="auto"/>
        <w:ind w:firstLine="540"/>
        <w:jc w:val="both"/>
      </w:pPr>
      <w:r>
        <w:rPr>
          <w:sz w:val="20"/>
        </w:rPr>
        <w:t xml:space="preserve">1.2.2. Заявителями на предоставление государственной услуги являются:</w:t>
      </w:r>
    </w:p>
    <w:p>
      <w:pPr>
        <w:pStyle w:val="0"/>
        <w:jc w:val="both"/>
      </w:pPr>
      <w:r>
        <w:rPr>
          <w:sz w:val="20"/>
        </w:rPr>
        <w:t xml:space="preserve">(в ред. </w:t>
      </w:r>
      <w:hyperlink w:history="0" r:id="rId1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bookmarkStart w:id="58" w:name="P58"/>
    <w:bookmarkEnd w:id="58"/>
    <w:p>
      <w:pPr>
        <w:pStyle w:val="0"/>
        <w:spacing w:before="200" w:line-rule="auto"/>
        <w:ind w:firstLine="540"/>
        <w:jc w:val="both"/>
      </w:pPr>
      <w:r>
        <w:rPr>
          <w:sz w:val="20"/>
        </w:rPr>
        <w:t xml:space="preserve">1) обучающиеся общеобразовательных организаций из многодетных семей (семей, определенных как многодетных в соответствии с </w:t>
      </w:r>
      <w:hyperlink w:history="0" r:id="rId14"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пунктом 3 части 1 статьи 2</w:t>
        </w:r>
      </w:hyperlink>
      <w:r>
        <w:rPr>
          <w:sz w:val="20"/>
        </w:rPr>
        <w:t xml:space="preserve"> Закона Рязанской области от 21.12.2016 N 91-ОЗ "О мерах социальной поддержки населения Рязанской области" при соблюдении условий, установленных </w:t>
      </w:r>
      <w:hyperlink w:history="0" r:id="rId15"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частями 3</w:t>
        </w:r>
      </w:hyperlink>
      <w:r>
        <w:rPr>
          <w:sz w:val="20"/>
        </w:rPr>
        <w:t xml:space="preserve"> - </w:t>
      </w:r>
      <w:hyperlink w:history="0" r:id="rId16"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5</w:t>
        </w:r>
      </w:hyperlink>
      <w:r>
        <w:rPr>
          <w:sz w:val="20"/>
        </w:rPr>
        <w:t xml:space="preserve">, </w:t>
      </w:r>
      <w:hyperlink w:history="0" r:id="rId17"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8</w:t>
        </w:r>
      </w:hyperlink>
      <w:hyperlink w:history="0" r:id="rId18"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vertAlign w:val="superscript"/>
          </w:rPr>
          <w:t xml:space="preserve">1</w:t>
        </w:r>
      </w:hyperlink>
      <w:hyperlink w:history="0" r:id="rId19"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 статьи 13</w:t>
        </w:r>
      </w:hyperlink>
      <w:r>
        <w:rPr>
          <w:sz w:val="20"/>
        </w:rPr>
        <w:t xml:space="preserve"> Закона Рязанской области от 21.12.2016 N 91-ОЗ "О мерах социальной поддержки населения Рязанской области");</w:t>
      </w:r>
    </w:p>
    <w:p>
      <w:pPr>
        <w:pStyle w:val="0"/>
        <w:jc w:val="both"/>
      </w:pPr>
      <w:r>
        <w:rPr>
          <w:sz w:val="20"/>
        </w:rPr>
        <w:t xml:space="preserve">(в ред. </w:t>
      </w:r>
      <w:hyperlink w:history="0" r:id="rId2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bookmarkStart w:id="60" w:name="P60"/>
    <w:bookmarkEnd w:id="60"/>
    <w:p>
      <w:pPr>
        <w:pStyle w:val="0"/>
        <w:spacing w:before="200" w:line-rule="auto"/>
        <w:ind w:firstLine="540"/>
        <w:jc w:val="both"/>
      </w:pPr>
      <w:r>
        <w:rPr>
          <w:sz w:val="20"/>
        </w:rPr>
        <w:t xml:space="preserve">2) граждане, проживающие на территории Рязанской области (кроме города Рязани) и имеющие право на льготный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(кроме города Рязани), относящиеся к следующим категориям:</w:t>
      </w:r>
    </w:p>
    <w:p>
      <w:pPr>
        <w:pStyle w:val="0"/>
        <w:jc w:val="both"/>
      </w:pPr>
      <w:r>
        <w:rPr>
          <w:sz w:val="20"/>
        </w:rPr>
        <w:t xml:space="preserve">(в ред. </w:t>
      </w:r>
      <w:hyperlink w:history="0" r:id="rId2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p>
      <w:pPr>
        <w:pStyle w:val="0"/>
        <w:spacing w:before="200" w:line-rule="auto"/>
        <w:ind w:firstLine="540"/>
        <w:jc w:val="both"/>
      </w:pPr>
      <w:r>
        <w:rPr>
          <w:sz w:val="20"/>
        </w:rPr>
        <w:t xml:space="preserve">б) 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p>
      <w:pPr>
        <w:pStyle w:val="0"/>
        <w:spacing w:before="200" w:line-rule="auto"/>
        <w:ind w:firstLine="540"/>
        <w:jc w:val="both"/>
      </w:pPr>
      <w:r>
        <w:rPr>
          <w:sz w:val="20"/>
        </w:rPr>
        <w:t xml:space="preserve">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w:t>
      </w:r>
    </w:p>
    <w:p>
      <w:pPr>
        <w:pStyle w:val="0"/>
        <w:spacing w:before="200" w:line-rule="auto"/>
        <w:ind w:firstLine="540"/>
        <w:jc w:val="both"/>
      </w:pPr>
      <w:r>
        <w:rPr>
          <w:sz w:val="20"/>
        </w:rPr>
        <w:t xml:space="preserve">г) вдов (вдовцов) граждан, относящихся к категориям, указанным в </w:t>
      </w:r>
      <w:hyperlink w:history="0" r:id="rId22"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подпунктах "а"</w:t>
        </w:r>
      </w:hyperlink>
      <w:r>
        <w:rPr>
          <w:sz w:val="20"/>
        </w:rPr>
        <w:t xml:space="preserve"> - </w:t>
      </w:r>
      <w:hyperlink w:history="0" r:id="rId23"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"в" пункта 1 части 1 статьи 32</w:t>
        </w:r>
      </w:hyperlink>
      <w:r>
        <w:rPr>
          <w:sz w:val="20"/>
        </w:rPr>
        <w:t xml:space="preserve"> Закона Рязанской области от 21 декабря 2016 года N 91-ОЗ "О мерах социальной поддержки населения Рязанской области":</w:t>
      </w:r>
    </w:p>
    <w:p>
      <w:pPr>
        <w:pStyle w:val="0"/>
        <w:spacing w:before="200" w:line-rule="auto"/>
        <w:ind w:firstLine="540"/>
        <w:jc w:val="both"/>
      </w:pPr>
      <w:r>
        <w:rPr>
          <w:sz w:val="20"/>
        </w:rPr>
        <w:t xml:space="preserve">-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
    <w:p>
      <w:pPr>
        <w:pStyle w:val="0"/>
        <w:spacing w:before="200" w:line-rule="auto"/>
        <w:ind w:firstLine="540"/>
        <w:jc w:val="both"/>
      </w:pPr>
      <w:r>
        <w:rPr>
          <w:sz w:val="20"/>
        </w:rPr>
        <w:t xml:space="preserve">- ветераны труда при достижении ими возраста, дающего право на пенсию по старости в соответствии с Федеральным </w:t>
      </w:r>
      <w:hyperlink w:history="0" r:id="rId24"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 Федеральным </w:t>
      </w:r>
      <w:hyperlink w:history="0" r:id="rId25"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
    <w:p>
      <w:pPr>
        <w:pStyle w:val="0"/>
        <w:spacing w:before="200" w:line-rule="auto"/>
        <w:ind w:firstLine="540"/>
        <w:jc w:val="both"/>
      </w:pPr>
      <w:r>
        <w:rPr>
          <w:sz w:val="20"/>
        </w:rPr>
        <w:t xml:space="preserve">а) имеющих удостоверение "Ветеран труда";</w:t>
      </w:r>
    </w:p>
    <w:p>
      <w:pPr>
        <w:pStyle w:val="0"/>
        <w:spacing w:before="200" w:line-rule="auto"/>
        <w:ind w:firstLine="540"/>
        <w:jc w:val="both"/>
      </w:pPr>
      <w:r>
        <w:rPr>
          <w:sz w:val="20"/>
        </w:rPr>
        <w:t xml:space="preserve">б)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pPr>
        <w:pStyle w:val="0"/>
        <w:spacing w:before="200" w:line-rule="auto"/>
        <w:ind w:firstLine="540"/>
        <w:jc w:val="both"/>
      </w:pPr>
      <w:r>
        <w:rPr>
          <w:sz w:val="20"/>
        </w:rPr>
        <w:t xml:space="preserve">в) 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p>
      <w:pPr>
        <w:pStyle w:val="0"/>
        <w:spacing w:before="200" w:line-rule="auto"/>
        <w:ind w:firstLine="540"/>
        <w:jc w:val="both"/>
      </w:pPr>
      <w:r>
        <w:rPr>
          <w:sz w:val="20"/>
        </w:rPr>
        <w:t xml:space="preserve">- ветераны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 граждане, приравненные к ветеранам труда по состоянию на 31 декабря 2004 года;</w:t>
      </w:r>
    </w:p>
    <w:p>
      <w:pPr>
        <w:pStyle w:val="0"/>
        <w:spacing w:before="200" w:line-rule="auto"/>
        <w:ind w:firstLine="540"/>
        <w:jc w:val="both"/>
      </w:pPr>
      <w:r>
        <w:rPr>
          <w:sz w:val="20"/>
        </w:rPr>
        <w:t xml:space="preserve">- граждане, репрессированные по политическим мотивам и впоследствии реабилитированные в порядке, установленном Федеральным </w:t>
      </w:r>
      <w:hyperlink w:history="0" r:id="rId26"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от 18 октября 1991 года N 1761-1 "О реабилитации жертв политических репрессий";</w:t>
      </w:r>
    </w:p>
    <w:p>
      <w:pPr>
        <w:pStyle w:val="0"/>
        <w:spacing w:before="200" w:line-rule="auto"/>
        <w:ind w:firstLine="540"/>
        <w:jc w:val="both"/>
      </w:pPr>
      <w:r>
        <w:rPr>
          <w:sz w:val="20"/>
        </w:rPr>
        <w:t xml:space="preserve">- лица, признанные пострадавшими от политических репрессий;</w:t>
      </w:r>
    </w:p>
    <w:p>
      <w:pPr>
        <w:pStyle w:val="0"/>
        <w:spacing w:before="200" w:line-rule="auto"/>
        <w:ind w:firstLine="540"/>
        <w:jc w:val="both"/>
      </w:pPr>
      <w:r>
        <w:rPr>
          <w:sz w:val="20"/>
        </w:rPr>
        <w:t xml:space="preserve">- инвалиды Великой Отечественной войны и приравненные к ним лица;</w:t>
      </w:r>
    </w:p>
    <w:p>
      <w:pPr>
        <w:pStyle w:val="0"/>
        <w:spacing w:before="200" w:line-rule="auto"/>
        <w:ind w:firstLine="540"/>
        <w:jc w:val="both"/>
      </w:pPr>
      <w:r>
        <w:rPr>
          <w:sz w:val="20"/>
        </w:rPr>
        <w:t xml:space="preserve">- участники Великой Отечественной войны;</w:t>
      </w:r>
    </w:p>
    <w:p>
      <w:pPr>
        <w:pStyle w:val="0"/>
        <w:spacing w:before="200" w:line-rule="auto"/>
        <w:ind w:firstLine="540"/>
        <w:jc w:val="both"/>
      </w:pPr>
      <w:r>
        <w:rPr>
          <w:sz w:val="20"/>
        </w:rPr>
        <w:t xml:space="preserve">- ветераны боевых действий из числа лиц, указанных в </w:t>
      </w:r>
      <w:hyperlink w:history="0" r:id="rId27" w:tooltip="Федеральный закон от 12.01.1995 N 5-ФЗ (ред. от 06.04.2024) &quot;О ветеранах&quot; (с изм. и доп., вступ. в силу с 01.07.2024) {КонсультантПлюс}">
        <w:r>
          <w:rPr>
            <w:sz w:val="20"/>
            <w:color w:val="0000ff"/>
          </w:rPr>
          <w:t xml:space="preserve">пунктах 1</w:t>
        </w:r>
      </w:hyperlink>
      <w:r>
        <w:rPr>
          <w:sz w:val="20"/>
        </w:rPr>
        <w:t xml:space="preserve"> - </w:t>
      </w:r>
      <w:hyperlink w:history="0" r:id="rId28" w:tooltip="Федеральный закон от 12.01.1995 N 5-ФЗ (ред. от 06.04.2024) &quot;О ветеранах&quot; (с изм. и доп., вступ. в силу с 01.07.2024) {КонсультантПлюс}">
        <w:r>
          <w:rPr>
            <w:sz w:val="20"/>
            <w:color w:val="0000ff"/>
          </w:rPr>
          <w:t xml:space="preserve">4 части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 лица, награжденные медалью "За оборону Ленинграда", знаком "Жителю блокадного Ленинграда", знаком "Житель осажденного Севастополя";</w:t>
      </w:r>
    </w:p>
    <w:p>
      <w:pPr>
        <w:pStyle w:val="0"/>
        <w:spacing w:before="200" w:line-rule="auto"/>
        <w:ind w:firstLine="540"/>
        <w:jc w:val="both"/>
      </w:pPr>
      <w:r>
        <w:rPr>
          <w:sz w:val="20"/>
        </w:rPr>
        <w:t xml:space="preserve">- 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00" w:line-rule="auto"/>
        <w:ind w:firstLine="540"/>
        <w:jc w:val="both"/>
      </w:pPr>
      <w:r>
        <w:rPr>
          <w:sz w:val="20"/>
        </w:rPr>
        <w:t xml:space="preserve">- лица, работавшие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 родители и жены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p>
      <w:pPr>
        <w:pStyle w:val="0"/>
        <w:spacing w:before="200" w:line-rule="auto"/>
        <w:ind w:firstLine="540"/>
        <w:jc w:val="both"/>
      </w:pPr>
      <w:r>
        <w:rPr>
          <w:sz w:val="20"/>
        </w:rPr>
        <w:t xml:space="preserve">-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 инвалиды (в том числе дети-инвалиды);</w:t>
      </w:r>
    </w:p>
    <w:p>
      <w:pPr>
        <w:pStyle w:val="0"/>
        <w:spacing w:before="200" w:line-rule="auto"/>
        <w:ind w:firstLine="540"/>
        <w:jc w:val="both"/>
      </w:pPr>
      <w:r>
        <w:rPr>
          <w:sz w:val="20"/>
        </w:rPr>
        <w:t xml:space="preserve">-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pPr>
        <w:pStyle w:val="0"/>
        <w:spacing w:before="200" w:line-rule="auto"/>
        <w:ind w:firstLine="540"/>
        <w:jc w:val="both"/>
      </w:pPr>
      <w:r>
        <w:rPr>
          <w:sz w:val="20"/>
        </w:rPr>
        <w:t xml:space="preserve">- инвалиды вследствие катастрофы на Чернобыльской АЭС;</w:t>
      </w:r>
    </w:p>
    <w:p>
      <w:pPr>
        <w:pStyle w:val="0"/>
        <w:spacing w:before="200" w:line-rule="auto"/>
        <w:ind w:firstLine="540"/>
        <w:jc w:val="both"/>
      </w:pPr>
      <w:r>
        <w:rPr>
          <w:sz w:val="20"/>
        </w:rPr>
        <w:t xml:space="preserve">- граждане, принимавшие в 1986 - 1987 годах участие в ликвидации последствий аварии на Чернобыльской АЭС;</w:t>
      </w:r>
    </w:p>
    <w:p>
      <w:pPr>
        <w:pStyle w:val="0"/>
        <w:spacing w:before="200" w:line-rule="auto"/>
        <w:ind w:firstLine="540"/>
        <w:jc w:val="both"/>
      </w:pPr>
      <w:r>
        <w:rPr>
          <w:sz w:val="20"/>
        </w:rPr>
        <w:t xml:space="preserve">- граждане, принимавшие в 1988 - 1990 годах участие в ликвидации последствий аварии на Чернобыльской АЭС;</w:t>
      </w:r>
    </w:p>
    <w:p>
      <w:pPr>
        <w:pStyle w:val="0"/>
        <w:spacing w:before="200" w:line-rule="auto"/>
        <w:ind w:firstLine="540"/>
        <w:jc w:val="both"/>
      </w:pPr>
      <w:r>
        <w:rPr>
          <w:sz w:val="20"/>
        </w:rPr>
        <w:t xml:space="preserve">- граждане, эвакуированные (в том числе выехавшие добровольно) в 1986 году из зоны отчуждения Чернобыльской АЭС;</w:t>
      </w:r>
    </w:p>
    <w:p>
      <w:pPr>
        <w:pStyle w:val="0"/>
        <w:spacing w:before="200" w:line-rule="auto"/>
        <w:ind w:firstLine="540"/>
        <w:jc w:val="both"/>
      </w:pPr>
      <w:r>
        <w:rPr>
          <w:sz w:val="20"/>
        </w:rPr>
        <w:t xml:space="preserve">- граждане, постоянно проживающие (работающие) на территории зоны проживания с льготным социально-экономическим статусом;</w:t>
      </w:r>
    </w:p>
    <w:p>
      <w:pPr>
        <w:pStyle w:val="0"/>
        <w:spacing w:before="200" w:line-rule="auto"/>
        <w:ind w:firstLine="540"/>
        <w:jc w:val="both"/>
      </w:pPr>
      <w:r>
        <w:rPr>
          <w:sz w:val="20"/>
        </w:rPr>
        <w:t xml:space="preserve">- граждане, ставшие инвалидами или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 граждане, принимавшие в 1957 - 1958 годах участие в ликвидации последствий аварии на производственном объединении "Маяк", а также участвовавшие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00" w:line-rule="auto"/>
        <w:ind w:firstLine="540"/>
        <w:jc w:val="both"/>
      </w:pPr>
      <w:r>
        <w:rPr>
          <w:sz w:val="20"/>
        </w:rPr>
        <w:t xml:space="preserve">- граждане, подвергшиеся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 граждане из подразделений особого риска.</w:t>
      </w:r>
    </w:p>
    <w:p>
      <w:pPr>
        <w:pStyle w:val="0"/>
        <w:spacing w:before="200" w:line-rule="auto"/>
        <w:ind w:firstLine="540"/>
        <w:jc w:val="both"/>
      </w:pPr>
      <w:r>
        <w:rPr>
          <w:sz w:val="20"/>
        </w:rPr>
        <w:t xml:space="preserve">1.2.3. От имени Заявителя за предоставлением государственной услуги вправе обратиться иное лицо, наделенное в установленном гражданским законодательством Российской Федерации порядке полномочиями выступать от его имени (далее - Представитель Заявителя).</w:t>
      </w:r>
    </w:p>
    <w:p>
      <w:pPr>
        <w:pStyle w:val="0"/>
        <w:spacing w:before="200" w:line-rule="auto"/>
        <w:ind w:firstLine="540"/>
        <w:jc w:val="both"/>
      </w:pPr>
      <w:r>
        <w:rPr>
          <w:sz w:val="20"/>
        </w:rPr>
        <w:t xml:space="preserve">От имени несовершеннолетних Заявителей в возрасте до 14 лет за предоставлением государственной услуги обращается его родитель (усыновитель, опекун, попечитель).</w:t>
      </w:r>
    </w:p>
    <w:p>
      <w:pPr>
        <w:pStyle w:val="0"/>
        <w:jc w:val="both"/>
      </w:pPr>
      <w:r>
        <w:rPr>
          <w:sz w:val="20"/>
        </w:rPr>
        <w:t xml:space="preserve">(абзац введен </w:t>
      </w:r>
      <w:hyperlink w:history="0" r:id="rId2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1.3.1. Порядок получения Заявителями информации по вопросам предоставления государственной услуги, сведений о ходе предоставления услуги, справочной информации.</w:t>
      </w:r>
    </w:p>
    <w:p>
      <w:pPr>
        <w:pStyle w:val="0"/>
        <w:spacing w:before="200" w:line-rule="auto"/>
        <w:ind w:firstLine="540"/>
        <w:jc w:val="both"/>
      </w:pPr>
      <w:r>
        <w:rPr>
          <w:sz w:val="20"/>
        </w:rPr>
        <w:t xml:space="preserve">Информирование Заявителей организуется следующим образом:</w:t>
      </w:r>
    </w:p>
    <w:p>
      <w:pPr>
        <w:pStyle w:val="0"/>
        <w:spacing w:before="200" w:line-rule="auto"/>
        <w:ind w:firstLine="540"/>
        <w:jc w:val="both"/>
      </w:pPr>
      <w:r>
        <w:rPr>
          <w:sz w:val="20"/>
        </w:rPr>
        <w:t xml:space="preserve">- публичное информирование проводится посредством привлечения средств массовой информации, а также посредством размещения информации в информационно-телекоммуникационной сети "Интернет" на сайте Управления, министерства, в федеральной государственной информационной системе "Единый портал государственных и муниципальных услуг (функций)" (далее - Единый портал), в региональной информационной системе "Реестр государственный услуг (функций) Рязанской области" (далее - Реестр государственных услуг), на информационных стендах в Управлении, в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 (далее - МФЦ);</w:t>
      </w:r>
    </w:p>
    <w:p>
      <w:pPr>
        <w:pStyle w:val="0"/>
        <w:jc w:val="both"/>
      </w:pPr>
      <w:r>
        <w:rPr>
          <w:sz w:val="20"/>
        </w:rPr>
        <w:t xml:space="preserve">(в ред. </w:t>
      </w:r>
      <w:hyperlink w:history="0" r:id="rId3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 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pPr>
        <w:pStyle w:val="0"/>
        <w:spacing w:before="200" w:line-rule="auto"/>
        <w:ind w:firstLine="540"/>
        <w:jc w:val="both"/>
      </w:pPr>
      <w:r>
        <w:rPr>
          <w:sz w:val="20"/>
        </w:rPr>
        <w:t xml:space="preserve">1.3.2. При обращении Заявителя в Управление, ему предоставляется следующая информация:</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схема размещения специалистов и график приема заинтересованных лиц;</w:t>
      </w:r>
    </w:p>
    <w:p>
      <w:pPr>
        <w:pStyle w:val="0"/>
        <w:spacing w:before="200" w:line-rule="auto"/>
        <w:ind w:firstLine="540"/>
        <w:jc w:val="both"/>
      </w:pPr>
      <w:r>
        <w:rPr>
          <w:sz w:val="20"/>
        </w:rPr>
        <w:t xml:space="preserve">- образец заявления (</w:t>
      </w:r>
      <w:hyperlink w:history="0" w:anchor="P723" w:tooltip="                                 ЗАЯВЛЕНИЕ">
        <w:r>
          <w:rPr>
            <w:sz w:val="20"/>
            <w:color w:val="0000ff"/>
          </w:rPr>
          <w:t xml:space="preserve">приложения 1</w:t>
        </w:r>
      </w:hyperlink>
      <w:r>
        <w:rPr>
          <w:sz w:val="20"/>
        </w:rPr>
        <w:t xml:space="preserve"> или </w:t>
      </w:r>
      <w:hyperlink w:history="0" w:anchor="P1072" w:tooltip="ЗАЯВЛЕНИЕ">
        <w:r>
          <w:rPr>
            <w:sz w:val="20"/>
            <w:color w:val="0000ff"/>
          </w:rPr>
          <w:t xml:space="preserve">6</w:t>
        </w:r>
      </w:hyperlink>
      <w:r>
        <w:rPr>
          <w:sz w:val="20"/>
        </w:rPr>
        <w:t xml:space="preserve"> к настоящему Регламенту) и перечень документов, необходимых для предоставления государственной услуги;</w:t>
      </w:r>
    </w:p>
    <w:p>
      <w:pPr>
        <w:pStyle w:val="0"/>
        <w:jc w:val="both"/>
      </w:pPr>
      <w:r>
        <w:rPr>
          <w:sz w:val="20"/>
        </w:rPr>
        <w:t xml:space="preserve">(в ред. </w:t>
      </w:r>
      <w:hyperlink w:history="0" r:id="rId3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обжалования решений, действий или бездействия должностных лиц, предоставляющих государственную услугу;</w:t>
      </w:r>
    </w:p>
    <w:p>
      <w:pPr>
        <w:pStyle w:val="0"/>
        <w:spacing w:before="200" w:line-rule="auto"/>
        <w:ind w:firstLine="540"/>
        <w:jc w:val="both"/>
      </w:pPr>
      <w:r>
        <w:rPr>
          <w:sz w:val="20"/>
        </w:rPr>
        <w:t xml:space="preserve">- сведения о телефонах, адресе электронной почты, страницы в сети Интернет.</w:t>
      </w:r>
    </w:p>
    <w:p>
      <w:pPr>
        <w:pStyle w:val="0"/>
        <w:spacing w:before="200" w:line-rule="auto"/>
        <w:ind w:firstLine="540"/>
        <w:jc w:val="both"/>
      </w:pPr>
      <w:r>
        <w:rPr>
          <w:sz w:val="20"/>
        </w:rPr>
        <w:t xml:space="preserve">На индивидуальное устное информирование работник Управления, осуществляющий индивидуальное устное информирование, выделяет не более 20 минут.</w:t>
      </w:r>
    </w:p>
    <w:p>
      <w:pPr>
        <w:pStyle w:val="0"/>
        <w:spacing w:before="200" w:line-rule="auto"/>
        <w:ind w:firstLine="540"/>
        <w:jc w:val="both"/>
      </w:pPr>
      <w:r>
        <w:rPr>
          <w:sz w:val="20"/>
        </w:rPr>
        <w:t xml:space="preserve">В случае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pPr>
        <w:pStyle w:val="0"/>
        <w:spacing w:before="200" w:line-rule="auto"/>
        <w:ind w:firstLine="540"/>
        <w:jc w:val="both"/>
      </w:pPr>
      <w:r>
        <w:rPr>
          <w:sz w:val="20"/>
        </w:rPr>
        <w:t xml:space="preserve">1.3.3. Информирование Заявителей по телефону осуществляется в соответствии с графиком работы Управления.</w:t>
      </w:r>
    </w:p>
    <w:p>
      <w:pPr>
        <w:pStyle w:val="0"/>
        <w:spacing w:before="200" w:line-rule="auto"/>
        <w:ind w:firstLine="540"/>
        <w:jc w:val="both"/>
      </w:pPr>
      <w:r>
        <w:rPr>
          <w:sz w:val="20"/>
        </w:rPr>
        <w:t xml:space="preserve">При ответе на телефонные звонки работники Управления подробно и в вежливой форме информируют обратившихся по интересующим вопросам.</w:t>
      </w:r>
    </w:p>
    <w:p>
      <w:pPr>
        <w:pStyle w:val="0"/>
        <w:spacing w:before="200" w:line-rule="auto"/>
        <w:ind w:firstLine="540"/>
        <w:jc w:val="both"/>
      </w:pPr>
      <w:r>
        <w:rPr>
          <w:sz w:val="20"/>
        </w:rPr>
        <w:t xml:space="preserve">Время разговора не должно превышать 10 минут.</w:t>
      </w:r>
    </w:p>
    <w:p>
      <w:pPr>
        <w:pStyle w:val="0"/>
        <w:spacing w:before="200" w:line-rule="auto"/>
        <w:ind w:firstLine="540"/>
        <w:jc w:val="both"/>
      </w:pPr>
      <w:r>
        <w:rPr>
          <w:sz w:val="20"/>
        </w:rPr>
        <w:t xml:space="preserve">Работники Управления,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pPr>
        <w:pStyle w:val="0"/>
        <w:spacing w:before="200" w:line-rule="auto"/>
        <w:ind w:firstLine="540"/>
        <w:jc w:val="both"/>
      </w:pPr>
      <w:r>
        <w:rPr>
          <w:sz w:val="20"/>
        </w:rPr>
        <w:t xml:space="preserve">В случае,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pPr>
        <w:pStyle w:val="0"/>
        <w:spacing w:before="200" w:line-rule="auto"/>
        <w:ind w:firstLine="540"/>
        <w:jc w:val="both"/>
      </w:pPr>
      <w:r>
        <w:rPr>
          <w:sz w:val="20"/>
        </w:rPr>
        <w:t xml:space="preserve">1.3.4. Информация о предоставлении государственной услуги в письменной форме предоставляется работниками Управления на основании письменного запроса Заявителя в течение 15 календарных дней со дня регистрации запроса.</w:t>
      </w:r>
    </w:p>
    <w:p>
      <w:pPr>
        <w:pStyle w:val="0"/>
        <w:spacing w:before="200" w:line-rule="auto"/>
        <w:ind w:firstLine="540"/>
        <w:jc w:val="both"/>
      </w:pPr>
      <w:r>
        <w:rPr>
          <w:sz w:val="20"/>
        </w:rPr>
        <w:t xml:space="preserve">1.3.5. При получении запроса в форме электронного документа работником Управления готовится подробный ответ, который направляется в течение 15 календарных дней со дня регистрации запроса по адресу электронной почты, указанному в обращении, или в письменной форме по почтовому адресу, указанному в обращении.</w:t>
      </w:r>
    </w:p>
    <w:p>
      <w:pPr>
        <w:pStyle w:val="0"/>
        <w:spacing w:before="200" w:line-rule="auto"/>
        <w:ind w:firstLine="540"/>
        <w:jc w:val="both"/>
      </w:pPr>
      <w:r>
        <w:rPr>
          <w:sz w:val="20"/>
        </w:rPr>
        <w:t xml:space="preserve">1.3.6. На официальном сайте министерства в информационно-телекоммуникационной сети "Интернет" размещается следующая обязательная информация:</w:t>
      </w:r>
    </w:p>
    <w:p>
      <w:pPr>
        <w:pStyle w:val="0"/>
        <w:jc w:val="both"/>
      </w:pPr>
      <w:r>
        <w:rPr>
          <w:sz w:val="20"/>
        </w:rPr>
        <w:t xml:space="preserve">(в ред. </w:t>
      </w:r>
      <w:hyperlink w:history="0" r:id="rId3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 место нахождения и графики работы министерства, Управления, его структурных подразделений, МФЦ;</w:t>
      </w:r>
    </w:p>
    <w:p>
      <w:pPr>
        <w:pStyle w:val="0"/>
        <w:jc w:val="both"/>
      </w:pPr>
      <w:r>
        <w:rPr>
          <w:sz w:val="20"/>
        </w:rPr>
        <w:t xml:space="preserve">(в ред. </w:t>
      </w:r>
      <w:hyperlink w:history="0" r:id="rId3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 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pPr>
        <w:pStyle w:val="0"/>
        <w:spacing w:before="200" w:line-rule="auto"/>
        <w:ind w:firstLine="540"/>
        <w:jc w:val="both"/>
      </w:pPr>
      <w:r>
        <w:rPr>
          <w:sz w:val="20"/>
        </w:rPr>
        <w:t xml:space="preserve">- адреса официальных сайтов, электронной почты министерства, Управления;</w:t>
      </w:r>
    </w:p>
    <w:p>
      <w:pPr>
        <w:pStyle w:val="0"/>
        <w:spacing w:before="200" w:line-rule="auto"/>
        <w:ind w:firstLine="540"/>
        <w:jc w:val="both"/>
      </w:pPr>
      <w:r>
        <w:rPr>
          <w:sz w:val="20"/>
        </w:rPr>
        <w:t xml:space="preserve">-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 настоящий Регламент.</w:t>
      </w:r>
    </w:p>
    <w:p>
      <w:pPr>
        <w:pStyle w:val="0"/>
        <w:spacing w:before="200" w:line-rule="auto"/>
        <w:ind w:firstLine="540"/>
        <w:jc w:val="both"/>
      </w:pPr>
      <w:r>
        <w:rPr>
          <w:sz w:val="20"/>
        </w:rPr>
        <w:t xml:space="preserve">1.3.7. На информационных стендах Управления размещается следующая обязательная информация:</w:t>
      </w:r>
    </w:p>
    <w:p>
      <w:pPr>
        <w:pStyle w:val="0"/>
        <w:spacing w:before="200" w:line-rule="auto"/>
        <w:ind w:firstLine="540"/>
        <w:jc w:val="both"/>
      </w:pPr>
      <w:r>
        <w:rPr>
          <w:sz w:val="20"/>
        </w:rPr>
        <w:t xml:space="preserve">- перечень документов, необходимых для получения государственной услуги;</w:t>
      </w:r>
    </w:p>
    <w:p>
      <w:pPr>
        <w:pStyle w:val="0"/>
        <w:spacing w:before="200" w:line-rule="auto"/>
        <w:ind w:firstLine="540"/>
        <w:jc w:val="both"/>
      </w:pPr>
      <w:r>
        <w:rPr>
          <w:sz w:val="20"/>
        </w:rPr>
        <w:t xml:space="preserve">- место нахождения и графики работы министерства, Управления, его структурных подразделений, МФЦ;</w:t>
      </w:r>
    </w:p>
    <w:p>
      <w:pPr>
        <w:pStyle w:val="0"/>
        <w:spacing w:before="200" w:line-rule="auto"/>
        <w:ind w:firstLine="540"/>
        <w:jc w:val="both"/>
      </w:pPr>
      <w:r>
        <w:rPr>
          <w:sz w:val="20"/>
        </w:rPr>
        <w:t xml:space="preserve">- справочные телефоны Управления, в том числе номер телефона-автоинформатора;</w:t>
      </w:r>
    </w:p>
    <w:p>
      <w:pPr>
        <w:pStyle w:val="0"/>
        <w:spacing w:before="200" w:line-rule="auto"/>
        <w:ind w:firstLine="540"/>
        <w:jc w:val="both"/>
      </w:pPr>
      <w:r>
        <w:rPr>
          <w:sz w:val="20"/>
        </w:rPr>
        <w:t xml:space="preserve">- адреса официальных сайтов, электронной почты министерства, Управления;</w:t>
      </w:r>
    </w:p>
    <w:p>
      <w:pPr>
        <w:pStyle w:val="0"/>
        <w:spacing w:before="200" w:line-rule="auto"/>
        <w:ind w:firstLine="540"/>
        <w:jc w:val="both"/>
      </w:pPr>
      <w:r>
        <w:rPr>
          <w:sz w:val="20"/>
        </w:rPr>
        <w:t xml:space="preserve">- информация о порядке подачи и рассмотрения жалобы на решения и (или) действия (бездействие), принятые в ходе предоставления государственной услуги.</w:t>
      </w:r>
    </w:p>
    <w:p>
      <w:pPr>
        <w:pStyle w:val="0"/>
        <w:spacing w:before="200" w:line-rule="auto"/>
        <w:ind w:firstLine="540"/>
        <w:jc w:val="both"/>
      </w:pPr>
      <w:r>
        <w:rPr>
          <w:sz w:val="20"/>
        </w:rPr>
        <w:t xml:space="preserve">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pPr>
        <w:pStyle w:val="0"/>
        <w:spacing w:before="200" w:line-rule="auto"/>
        <w:ind w:firstLine="540"/>
        <w:jc w:val="both"/>
      </w:pPr>
      <w:r>
        <w:rPr>
          <w:sz w:val="20"/>
        </w:rPr>
        <w:t xml:space="preserve">1.3.8. На официальном сайте Управления в информационно-телекоммуникационной сети "Интернет" размещается следующая обязательная информация:</w:t>
      </w:r>
    </w:p>
    <w:p>
      <w:pPr>
        <w:pStyle w:val="0"/>
        <w:jc w:val="both"/>
      </w:pPr>
      <w:r>
        <w:rPr>
          <w:sz w:val="20"/>
        </w:rPr>
        <w:t xml:space="preserve">(в ред. </w:t>
      </w:r>
      <w:hyperlink w:history="0" r:id="rId34"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 место нахождения и графики работы министерства, Управления, его структурных подразделений, МФЦ;</w:t>
      </w:r>
    </w:p>
    <w:p>
      <w:pPr>
        <w:pStyle w:val="0"/>
        <w:spacing w:before="200" w:line-rule="auto"/>
        <w:ind w:firstLine="540"/>
        <w:jc w:val="both"/>
      </w:pPr>
      <w:r>
        <w:rPr>
          <w:sz w:val="20"/>
        </w:rPr>
        <w:t xml:space="preserve">- 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pPr>
        <w:pStyle w:val="0"/>
        <w:spacing w:before="200" w:line-rule="auto"/>
        <w:ind w:firstLine="540"/>
        <w:jc w:val="both"/>
      </w:pPr>
      <w:r>
        <w:rPr>
          <w:sz w:val="20"/>
        </w:rPr>
        <w:t xml:space="preserve">- адреса официальных сайтов, электронной почты министерства, Управления;</w:t>
      </w:r>
    </w:p>
    <w:p>
      <w:pPr>
        <w:pStyle w:val="0"/>
        <w:spacing w:before="200" w:line-rule="auto"/>
        <w:ind w:firstLine="540"/>
        <w:jc w:val="both"/>
      </w:pPr>
      <w:r>
        <w:rPr>
          <w:sz w:val="20"/>
        </w:rPr>
        <w:t xml:space="preserve">-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 настоящий Регламент;</w:t>
      </w:r>
    </w:p>
    <w:p>
      <w:pPr>
        <w:pStyle w:val="0"/>
        <w:spacing w:before="200" w:line-rule="auto"/>
        <w:ind w:firstLine="540"/>
        <w:jc w:val="both"/>
      </w:pPr>
      <w:r>
        <w:rPr>
          <w:sz w:val="20"/>
        </w:rPr>
        <w:t xml:space="preserve">- информация о порядке подачи и рассмотрения жалобы на решения и (или) действия (бездействие), принятые в ходе предоставления государственной услуги.</w:t>
      </w:r>
    </w:p>
    <w:p>
      <w:pPr>
        <w:pStyle w:val="0"/>
        <w:spacing w:before="200" w:line-rule="auto"/>
        <w:ind w:firstLine="540"/>
        <w:jc w:val="both"/>
      </w:pPr>
      <w:r>
        <w:rPr>
          <w:sz w:val="20"/>
        </w:rPr>
        <w:t xml:space="preserve">1.3.9. В Реестре государственных услуг размещается следующая обязательная информация:</w:t>
      </w:r>
    </w:p>
    <w:p>
      <w:pPr>
        <w:pStyle w:val="0"/>
        <w:spacing w:before="200" w:line-rule="auto"/>
        <w:ind w:firstLine="540"/>
        <w:jc w:val="both"/>
      </w:pPr>
      <w:r>
        <w:rPr>
          <w:sz w:val="20"/>
        </w:rPr>
        <w:t xml:space="preserve">- место нахождения и графики работы министерства, Управления, МФЦ;</w:t>
      </w:r>
    </w:p>
    <w:p>
      <w:pPr>
        <w:pStyle w:val="0"/>
        <w:spacing w:before="200" w:line-rule="auto"/>
        <w:ind w:firstLine="540"/>
        <w:jc w:val="both"/>
      </w:pPr>
      <w:r>
        <w:rPr>
          <w:sz w:val="20"/>
        </w:rPr>
        <w:t xml:space="preserve">- справочные телефоны Управления, в том числе номер телефона-автоинформатора;</w:t>
      </w:r>
    </w:p>
    <w:p>
      <w:pPr>
        <w:pStyle w:val="0"/>
        <w:spacing w:before="200" w:line-rule="auto"/>
        <w:ind w:firstLine="540"/>
        <w:jc w:val="both"/>
      </w:pPr>
      <w:r>
        <w:rPr>
          <w:sz w:val="20"/>
        </w:rPr>
        <w:t xml:space="preserve">- адреса официальных сайтов, электронной почты министерства, Управления;</w:t>
      </w:r>
    </w:p>
    <w:p>
      <w:pPr>
        <w:pStyle w:val="0"/>
        <w:spacing w:before="200" w:line-rule="auto"/>
        <w:ind w:firstLine="540"/>
        <w:jc w:val="both"/>
      </w:pPr>
      <w:r>
        <w:rPr>
          <w:sz w:val="20"/>
        </w:rPr>
        <w:t xml:space="preserve">-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1.3.10. На Едином портале размещается следующая обязательная информация:</w:t>
      </w:r>
    </w:p>
    <w:p>
      <w:pPr>
        <w:pStyle w:val="0"/>
        <w:spacing w:before="200" w:line-rule="auto"/>
        <w:ind w:firstLine="540"/>
        <w:jc w:val="both"/>
      </w:pPr>
      <w:r>
        <w:rPr>
          <w:sz w:val="20"/>
        </w:rPr>
        <w:t xml:space="preserve">- место нахождения и графики работы министерства, Управления, его структурных подразделений, МФЦ;</w:t>
      </w:r>
    </w:p>
    <w:p>
      <w:pPr>
        <w:pStyle w:val="0"/>
        <w:spacing w:before="200" w:line-rule="auto"/>
        <w:ind w:firstLine="540"/>
        <w:jc w:val="both"/>
      </w:pPr>
      <w:r>
        <w:rPr>
          <w:sz w:val="20"/>
        </w:rPr>
        <w:t xml:space="preserve">- 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pPr>
        <w:pStyle w:val="0"/>
        <w:spacing w:before="200" w:line-rule="auto"/>
        <w:ind w:firstLine="540"/>
        <w:jc w:val="both"/>
      </w:pPr>
      <w:r>
        <w:rPr>
          <w:sz w:val="20"/>
        </w:rPr>
        <w:t xml:space="preserve">- адреса официальных сайтов, электронной почты Министерства, Управления;</w:t>
      </w:r>
    </w:p>
    <w:p>
      <w:pPr>
        <w:pStyle w:val="0"/>
        <w:spacing w:before="200" w:line-rule="auto"/>
        <w:ind w:firstLine="540"/>
        <w:jc w:val="both"/>
      </w:pPr>
      <w:r>
        <w:rPr>
          <w:sz w:val="20"/>
        </w:rPr>
        <w:t xml:space="preserve">-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 настоящий Регламент;</w:t>
      </w:r>
    </w:p>
    <w:p>
      <w:pPr>
        <w:pStyle w:val="0"/>
        <w:spacing w:before="200" w:line-rule="auto"/>
        <w:ind w:firstLine="540"/>
        <w:jc w:val="both"/>
      </w:pPr>
      <w:r>
        <w:rPr>
          <w:sz w:val="20"/>
        </w:rPr>
        <w:t xml:space="preserve">- информация о порядке подачи и рассмотрения жалобы на решения и (или) действия (бездействие), принятые в ходе предоставления государственной услуги;</w:t>
      </w:r>
    </w:p>
    <w:p>
      <w:pPr>
        <w:pStyle w:val="0"/>
        <w:spacing w:before="200" w:line-rule="auto"/>
        <w:ind w:firstLine="540"/>
        <w:jc w:val="both"/>
      </w:pPr>
      <w:r>
        <w:rPr>
          <w:sz w:val="20"/>
        </w:rPr>
        <w:t xml:space="preserve">- сведения о ходе рассмотрения заявления о предоставлении государственной услуги и о результатах предоставления государственной услуги.</w:t>
      </w:r>
    </w:p>
    <w:p>
      <w:pPr>
        <w:pStyle w:val="0"/>
        <w:jc w:val="both"/>
      </w:pPr>
      <w:r>
        <w:rPr>
          <w:sz w:val="20"/>
        </w:rPr>
        <w:t xml:space="preserve">(п. 1.3.10 введен </w:t>
      </w:r>
      <w:hyperlink w:history="0" r:id="rId35"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spacing w:before="200" w:line-rule="auto"/>
        <w:ind w:firstLine="540"/>
        <w:jc w:val="both"/>
      </w:pPr>
      <w:hyperlink w:history="0" r:id="rId36"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1.3.11</w:t>
        </w:r>
      </w:hyperlink>
      <w:r>
        <w:rPr>
          <w:sz w:val="20"/>
        </w:rPr>
        <w:t xml:space="preserve">. Информация о месте нахождения и графиках работы министерства, Управления, его структурных подразделений, МФЦ, справочных телефонах Управления, участвующих в предоставлении государственной услуги, в том числе номере телефона-автоинформатора, адреса официальных сайтов, электронной почты министерства, Управления получается Заявителями из информационных стендов Управления, на его официальном сайте, на официальном сайте министерства, на Едином портале самостоятельно, либо посредством направления письменного обращения в Управление.</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Подтверждение права на предоставление меры социальной поддержки по предоставлению льготного проезда транспортом общего пользования граждан на территории Рязанской области (кроме города Рязани).</w:t>
      </w:r>
    </w:p>
    <w:p>
      <w:pPr>
        <w:pStyle w:val="0"/>
        <w:jc w:val="both"/>
      </w:pPr>
      <w:r>
        <w:rPr>
          <w:sz w:val="20"/>
        </w:rPr>
      </w:r>
    </w:p>
    <w:p>
      <w:pPr>
        <w:pStyle w:val="2"/>
        <w:outlineLvl w:val="2"/>
        <w:jc w:val="center"/>
      </w:pPr>
      <w:r>
        <w:rPr>
          <w:sz w:val="20"/>
        </w:rPr>
        <w:t xml:space="preserve">2.2. Наименование учреждений, предоставляющих</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Управлением.</w:t>
      </w:r>
    </w:p>
    <w:p>
      <w:pPr>
        <w:pStyle w:val="0"/>
        <w:spacing w:before="200" w:line-rule="auto"/>
        <w:ind w:firstLine="540"/>
        <w:jc w:val="both"/>
      </w:pPr>
      <w:r>
        <w:rPr>
          <w:sz w:val="20"/>
        </w:rPr>
        <w:t xml:space="preserve">В части приема заявлений на предоставление государственной услуги принимает участие МФЦ.</w:t>
      </w:r>
    </w:p>
    <w:p>
      <w:pPr>
        <w:pStyle w:val="0"/>
        <w:spacing w:before="200" w:line-rule="auto"/>
        <w:ind w:firstLine="540"/>
        <w:jc w:val="both"/>
      </w:pPr>
      <w:r>
        <w:rPr>
          <w:sz w:val="20"/>
        </w:rPr>
        <w:t xml:space="preserve">В части осуществления записи на "Единую цифровую карту жителя Рязанской области" права гражданина на льготный проезд принимает участие оператор цифрового сервиса "Единая цифровая карта жителя Рязанской области".</w:t>
      </w:r>
    </w:p>
    <w:p>
      <w:pPr>
        <w:pStyle w:val="0"/>
        <w:spacing w:before="200" w:line-rule="auto"/>
        <w:ind w:firstLine="540"/>
        <w:jc w:val="both"/>
      </w:pPr>
      <w:r>
        <w:rPr>
          <w:sz w:val="20"/>
        </w:rPr>
        <w:t xml:space="preserve">2.2.2. Управление организует выполнение на территории Рязанской области законодательства по предоставлению государственной услуги, осуществляет методическое обеспечение деятельности районных структурных подразделений Управления при предоставлении государственной услуги, осуществляет контроль за правильностью предоставления государственной услуги.</w:t>
      </w:r>
    </w:p>
    <w:p>
      <w:pPr>
        <w:pStyle w:val="0"/>
        <w:spacing w:before="200" w:line-rule="auto"/>
        <w:ind w:firstLine="540"/>
        <w:jc w:val="both"/>
      </w:pPr>
      <w:r>
        <w:rPr>
          <w:sz w:val="20"/>
        </w:rPr>
        <w:t xml:space="preserve">Районные структурные подразделения Управления участвуют в предоставлении государственной услуги в части определения и подтверждения права гражданина на льготный проезд.</w:t>
      </w:r>
    </w:p>
    <w:p>
      <w:pPr>
        <w:pStyle w:val="0"/>
        <w:spacing w:before="200" w:line-rule="auto"/>
        <w:ind w:firstLine="540"/>
        <w:jc w:val="both"/>
      </w:pPr>
      <w:r>
        <w:rPr>
          <w:sz w:val="20"/>
        </w:rPr>
        <w:t xml:space="preserve">2.2.3. В соответствии с требованиями </w:t>
      </w:r>
      <w:hyperlink w:history="0" r:id="rId3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пункта 3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при предоставлении государственной услуги Управление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w:history="0" r:id="rId38" w:tooltip="Постановление Правительства Рязанской области от 22.06.2011 N 161 (ред. от 13.12.2022) &quot;Об утверждении Перечня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Рязанской области от 22 июня 2011 года N 161.</w:t>
      </w:r>
    </w:p>
    <w:p>
      <w:pPr>
        <w:pStyle w:val="0"/>
        <w:jc w:val="both"/>
      </w:pPr>
      <w:r>
        <w:rPr>
          <w:sz w:val="20"/>
        </w:rPr>
        <w:t xml:space="preserve">(в ред. </w:t>
      </w:r>
      <w:hyperlink w:history="0" r:id="rId3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2.3. Описание результата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w:t>
      </w:r>
    </w:p>
    <w:p>
      <w:pPr>
        <w:pStyle w:val="0"/>
        <w:spacing w:before="200" w:line-rule="auto"/>
        <w:ind w:firstLine="540"/>
        <w:jc w:val="both"/>
      </w:pPr>
      <w:r>
        <w:rPr>
          <w:sz w:val="20"/>
        </w:rPr>
        <w:t xml:space="preserve">-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p>
      <w:pPr>
        <w:pStyle w:val="0"/>
        <w:spacing w:before="200" w:line-rule="auto"/>
        <w:ind w:firstLine="540"/>
        <w:jc w:val="both"/>
      </w:pPr>
      <w:r>
        <w:rPr>
          <w:sz w:val="20"/>
        </w:rPr>
        <w:t xml:space="preserve">- отказ в подтверждении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p>
      <w:pPr>
        <w:pStyle w:val="0"/>
        <w:jc w:val="both"/>
      </w:pPr>
      <w:r>
        <w:rPr>
          <w:sz w:val="20"/>
        </w:rPr>
        <w:t xml:space="preserve">(в ред. </w:t>
      </w:r>
      <w:hyperlink w:history="0" r:id="rId4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2.3.2. Юридическими фактами, заканчивающими предоставление государственной услуги, являются:</w:t>
      </w:r>
    </w:p>
    <w:p>
      <w:pPr>
        <w:pStyle w:val="0"/>
        <w:spacing w:before="200" w:line-rule="auto"/>
        <w:ind w:firstLine="540"/>
        <w:jc w:val="both"/>
      </w:pPr>
      <w:r>
        <w:rPr>
          <w:sz w:val="20"/>
        </w:rPr>
        <w:t xml:space="preserve">1) принятие решения о предоставление государственной услуги, уведомление Заявителя о принятом решении;</w:t>
      </w:r>
    </w:p>
    <w:p>
      <w:pPr>
        <w:pStyle w:val="0"/>
        <w:spacing w:before="200" w:line-rule="auto"/>
        <w:ind w:firstLine="540"/>
        <w:jc w:val="both"/>
      </w:pPr>
      <w:r>
        <w:rPr>
          <w:sz w:val="20"/>
        </w:rPr>
        <w:t xml:space="preserve">2) принятие решения об отказе в предоставлении государственной услуги и уведомление Заявителя о принятом решении.</w:t>
      </w:r>
    </w:p>
    <w:p>
      <w:pPr>
        <w:pStyle w:val="0"/>
        <w:jc w:val="both"/>
      </w:pPr>
      <w:r>
        <w:rPr>
          <w:sz w:val="20"/>
        </w:rPr>
      </w:r>
    </w:p>
    <w:p>
      <w:pPr>
        <w:pStyle w:val="2"/>
        <w:outlineLvl w:val="2"/>
        <w:jc w:val="center"/>
      </w:pPr>
      <w:r>
        <w:rPr>
          <w:sz w:val="20"/>
        </w:rPr>
        <w:t xml:space="preserve">2.4. Срок предоставления государственной услуги</w:t>
      </w:r>
    </w:p>
    <w:p>
      <w:pPr>
        <w:pStyle w:val="0"/>
        <w:jc w:val="both"/>
      </w:pPr>
      <w:r>
        <w:rPr>
          <w:sz w:val="20"/>
        </w:rPr>
      </w:r>
    </w:p>
    <w:p>
      <w:pPr>
        <w:pStyle w:val="0"/>
        <w:ind w:firstLine="540"/>
        <w:jc w:val="both"/>
      </w:pPr>
      <w:r>
        <w:rPr>
          <w:sz w:val="20"/>
        </w:rPr>
        <w:t xml:space="preserve">2.4.1. Решение о предоставлении (отказе в предоставлении) государственной услуги, принимается в течение 8 рабочих дней, следующих за днем регистрации заявления.</w:t>
      </w:r>
    </w:p>
    <w:p>
      <w:pPr>
        <w:pStyle w:val="0"/>
        <w:spacing w:before="200" w:line-rule="auto"/>
        <w:ind w:firstLine="540"/>
        <w:jc w:val="both"/>
      </w:pPr>
      <w:r>
        <w:rPr>
          <w:sz w:val="20"/>
        </w:rPr>
        <w:t xml:space="preserve">В случае подачи заявления через МФЦ срок принятия решения о предоставлении (отказе в предоставлении) государственной услуги исчисляется со дня регистрации соответствующего заявления в МФЦ. При этом срок передачи МФЦ принятых им заявления и документов в Управление не должен превышать одного рабочего дня, следующего за днем регистрации заявления.</w:t>
      </w:r>
    </w:p>
    <w:p>
      <w:pPr>
        <w:pStyle w:val="0"/>
        <w:spacing w:before="200" w:line-rule="auto"/>
        <w:ind w:firstLine="540"/>
        <w:jc w:val="both"/>
      </w:pPr>
      <w:r>
        <w:rPr>
          <w:sz w:val="20"/>
        </w:rPr>
        <w:t xml:space="preserve">Уведомление об отказе в предоставлении государственной услуги с указанием причины отказа, либо уведомление о предоставлении государственной услуги с указанием даты направления сведений о гражданах, право которых на льготный проезд подтверждено (далее - Сведения) оператором цифрового сервиса "Единая цифровая карта жителя Рязанской области" направляется Заявителю в день принятия соответствующего решения.</w:t>
      </w:r>
    </w:p>
    <w:p>
      <w:pPr>
        <w:pStyle w:val="0"/>
        <w:jc w:val="both"/>
      </w:pPr>
      <w:r>
        <w:rPr>
          <w:sz w:val="20"/>
        </w:rPr>
        <w:t xml:space="preserve">(в ред. </w:t>
      </w:r>
      <w:hyperlink w:history="0" r:id="rId4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Сведения в течение двух рабочих дней со дня принятия соответствующего решения направляются оператору цифрового сервиса "Единая цифровая карта жителя Рязанской области".</w:t>
      </w:r>
    </w:p>
    <w:p>
      <w:pPr>
        <w:pStyle w:val="0"/>
        <w:spacing w:before="200" w:line-rule="auto"/>
        <w:ind w:firstLine="540"/>
        <w:jc w:val="both"/>
      </w:pPr>
      <w:r>
        <w:rPr>
          <w:sz w:val="20"/>
        </w:rPr>
        <w:t xml:space="preserve">2.4.2. Принятое Управлением или МФЦ заявление, представленное Заявителем лично, регистрируется в установленном порядке в день его представления (поступления посредством почтовой связи).</w:t>
      </w:r>
    </w:p>
    <w:p>
      <w:pPr>
        <w:pStyle w:val="0"/>
        <w:spacing w:before="200" w:line-rule="auto"/>
        <w:ind w:firstLine="540"/>
        <w:jc w:val="both"/>
      </w:pPr>
      <w:r>
        <w:rPr>
          <w:sz w:val="20"/>
        </w:rPr>
        <w:t xml:space="preserve">Заявление, направленное посредством Единого портала, регистрируется в автоматическом режиме. В срок, не позднее одного рабочего дня со дня получения заявления посредством Единого портала, Заявителю в личный кабинет на Едином портале направляется электронное сообщение о получении Управлением заявления с указанием даты получения и размещается статус "заявление (запрос) зарегистрировано".</w:t>
      </w:r>
    </w:p>
    <w:p>
      <w:pPr>
        <w:pStyle w:val="0"/>
        <w:spacing w:before="200" w:line-rule="auto"/>
        <w:ind w:firstLine="540"/>
        <w:jc w:val="both"/>
      </w:pPr>
      <w:r>
        <w:rPr>
          <w:sz w:val="20"/>
        </w:rPr>
        <w:t xml:space="preserve">Если заявление и документы (копии документов), направленные почтовым отправлением, получены после окончания рабочего времени Управления, днем их получения считается следующий рабочий день. Если заявление и документы (копии документов) получены в выходной или праздничный день, днем их получения считается следующий за ним рабочий день.</w:t>
      </w:r>
    </w:p>
    <w:bookmarkStart w:id="201" w:name="P201"/>
    <w:bookmarkEnd w:id="201"/>
    <w:p>
      <w:pPr>
        <w:pStyle w:val="0"/>
        <w:spacing w:before="200" w:line-rule="auto"/>
        <w:ind w:firstLine="540"/>
        <w:jc w:val="both"/>
      </w:pPr>
      <w:r>
        <w:rPr>
          <w:sz w:val="20"/>
        </w:rPr>
        <w:t xml:space="preserve">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Управление недостающие документы (сведения).</w:t>
      </w:r>
    </w:p>
    <w:p>
      <w:pPr>
        <w:pStyle w:val="0"/>
        <w:spacing w:before="200" w:line-rule="auto"/>
        <w:ind w:firstLine="540"/>
        <w:jc w:val="both"/>
      </w:pPr>
      <w:r>
        <w:rPr>
          <w:sz w:val="20"/>
        </w:rPr>
        <w:t xml:space="preserve">В таком случае Управлением не позднее одного рабочего дня с момента регистрации заявления Заявителю через Единый портал направляется уведомление, содержащее перечень необходимых документов (сведений), которые Заявитель обязан представить в срок, указанный в </w:t>
      </w:r>
      <w:hyperlink w:history="0" w:anchor="P201"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Управление недостающие документы (сведения).">
        <w:r>
          <w:rPr>
            <w:sz w:val="20"/>
            <w:color w:val="0000ff"/>
          </w:rPr>
          <w:t xml:space="preserve">абзаце четвертом</w:t>
        </w:r>
      </w:hyperlink>
      <w:r>
        <w:rPr>
          <w:sz w:val="20"/>
        </w:rPr>
        <w:t xml:space="preserve"> настоящего пункта.</w:t>
      </w:r>
    </w:p>
    <w:p>
      <w:pPr>
        <w:pStyle w:val="0"/>
        <w:spacing w:before="200" w:line-rule="auto"/>
        <w:ind w:firstLine="540"/>
        <w:jc w:val="both"/>
      </w:pPr>
      <w:r>
        <w:rPr>
          <w:sz w:val="20"/>
        </w:rPr>
        <w:t xml:space="preserve">В случае непредставления в течение срока, предусмотренного </w:t>
      </w:r>
      <w:hyperlink w:history="0" w:anchor="P201"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Управление недостающие документы (сведения).">
        <w:r>
          <w:rPr>
            <w:sz w:val="20"/>
            <w:color w:val="0000ff"/>
          </w:rPr>
          <w:t xml:space="preserve">абзацем четвертым</w:t>
        </w:r>
      </w:hyperlink>
      <w:r>
        <w:rPr>
          <w:sz w:val="20"/>
        </w:rPr>
        <w:t xml:space="preserve"> настоящего пункта, необходимых документов в личном кабинете Заявителя на Едином портале в течение одного рабочего дня, следующего за днем истечения пятидневного срока для представления необходимых документов, размещается статус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
    <w:p>
      <w:pPr>
        <w:pStyle w:val="0"/>
        <w:spacing w:before="200" w:line-rule="auto"/>
        <w:ind w:firstLine="540"/>
        <w:jc w:val="both"/>
      </w:pPr>
      <w:r>
        <w:rPr>
          <w:sz w:val="20"/>
        </w:rPr>
        <w:t xml:space="preserve">В случае представления Заявителем в течение срока, предусмотренного </w:t>
      </w:r>
      <w:hyperlink w:history="0" w:anchor="P201"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Управление недостающие документы (сведения).">
        <w:r>
          <w:rPr>
            <w:sz w:val="20"/>
            <w:color w:val="0000ff"/>
          </w:rPr>
          <w:t xml:space="preserve">абзацем четвертым</w:t>
        </w:r>
      </w:hyperlink>
      <w:r>
        <w:rPr>
          <w:sz w:val="20"/>
        </w:rPr>
        <w:t xml:space="preserve"> настоящего пункта, необходимых документов Управление осуществляет прием и регистрацию заявления в день представления необходимых документов. В личном кабинете Заявителя на Едином портале в течение одного рабочего дня со дня регистрации заявления размещается статус "заявление (запрос) зарегистрировано".</w:t>
      </w:r>
    </w:p>
    <w:p>
      <w:pPr>
        <w:pStyle w:val="0"/>
        <w:spacing w:before="200" w:line-rule="auto"/>
        <w:ind w:firstLine="540"/>
        <w:jc w:val="both"/>
      </w:pPr>
      <w:r>
        <w:rPr>
          <w:sz w:val="20"/>
        </w:rPr>
        <w:t xml:space="preserve">При наличии у Заявителя подтвержденной учетной записи на Едином портале в личном кабинете Заявителя на Едином портале Управление независимо от способа подачи заявления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
    <w:p>
      <w:pPr>
        <w:pStyle w:val="0"/>
        <w:jc w:val="both"/>
      </w:pPr>
      <w:r>
        <w:rPr>
          <w:sz w:val="20"/>
        </w:rPr>
        <w:t xml:space="preserve">(п. 2.4.2 введен </w:t>
      </w:r>
      <w:hyperlink w:history="0" r:id="rId4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2.5. Нормативные правовые акты, регулирующие</w:t>
      </w:r>
    </w:p>
    <w:p>
      <w:pPr>
        <w:pStyle w:val="2"/>
        <w:jc w:val="center"/>
      </w:pPr>
      <w:r>
        <w:rPr>
          <w:sz w:val="20"/>
        </w:rPr>
        <w:t xml:space="preserve">предоставление государственной услуги, МФЦ</w:t>
      </w:r>
    </w:p>
    <w:p>
      <w:pPr>
        <w:pStyle w:val="0"/>
        <w:jc w:val="center"/>
      </w:pPr>
      <w:r>
        <w:rPr>
          <w:sz w:val="20"/>
        </w:rPr>
        <w:t xml:space="preserve">(в ред. </w:t>
      </w:r>
      <w:hyperlink w:history="0" r:id="rId4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w:t>
      </w:r>
    </w:p>
    <w:p>
      <w:pPr>
        <w:pStyle w:val="0"/>
        <w:jc w:val="center"/>
      </w:pPr>
      <w:r>
        <w:rPr>
          <w:sz w:val="20"/>
        </w:rPr>
        <w:t xml:space="preserve">от 29.07.2024 N 34)</w:t>
      </w:r>
    </w:p>
    <w:p>
      <w:pPr>
        <w:pStyle w:val="0"/>
        <w:jc w:val="both"/>
      </w:pPr>
      <w:r>
        <w:rPr>
          <w:sz w:val="20"/>
        </w:rPr>
      </w:r>
    </w:p>
    <w:p>
      <w:pPr>
        <w:pStyle w:val="0"/>
        <w:ind w:firstLine="540"/>
        <w:jc w:val="both"/>
      </w:pPr>
      <w:r>
        <w:rPr>
          <w:sz w:val="20"/>
        </w:rPr>
        <w:t xml:space="preserve">Перечень нормативных правовых актов, регулирующих предоставление государственной услуги, размещается на официальном сайте министерства, Управления и в Реестре государственных услуг.</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способы их получения Заявителем,</w:t>
      </w:r>
    </w:p>
    <w:p>
      <w:pPr>
        <w:pStyle w:val="2"/>
        <w:jc w:val="center"/>
      </w:pPr>
      <w:r>
        <w:rPr>
          <w:sz w:val="20"/>
        </w:rPr>
        <w:t xml:space="preserve">в том числе в электронной форме, порядок их представления</w:t>
      </w:r>
    </w:p>
    <w:p>
      <w:pPr>
        <w:pStyle w:val="0"/>
        <w:jc w:val="both"/>
      </w:pPr>
      <w:r>
        <w:rPr>
          <w:sz w:val="20"/>
        </w:rPr>
      </w:r>
    </w:p>
    <w:bookmarkStart w:id="223" w:name="P223"/>
    <w:bookmarkEnd w:id="223"/>
    <w:p>
      <w:pPr>
        <w:pStyle w:val="0"/>
        <w:ind w:firstLine="540"/>
        <w:jc w:val="both"/>
      </w:pPr>
      <w:r>
        <w:rPr>
          <w:sz w:val="20"/>
        </w:rPr>
        <w:t xml:space="preserve">2.6.1. Для подтверждения права на льготный проезд необходимы следующие документы:</w:t>
      </w:r>
    </w:p>
    <w:p>
      <w:pPr>
        <w:pStyle w:val="0"/>
        <w:spacing w:before="200" w:line-rule="auto"/>
        <w:ind w:firstLine="540"/>
        <w:jc w:val="both"/>
      </w:pPr>
      <w:r>
        <w:rPr>
          <w:sz w:val="20"/>
        </w:rPr>
        <w:t xml:space="preserve">1) заявление о подтверждении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p>
      <w:pPr>
        <w:pStyle w:val="0"/>
        <w:spacing w:before="200" w:line-rule="auto"/>
        <w:ind w:firstLine="540"/>
        <w:jc w:val="both"/>
      </w:pPr>
      <w:r>
        <w:rPr>
          <w:sz w:val="20"/>
        </w:rPr>
        <w:t xml:space="preserve">- по </w:t>
      </w:r>
      <w:hyperlink w:history="0" w:anchor="P723" w:tooltip="                                 ЗАЯВЛЕНИЕ">
        <w:r>
          <w:rPr>
            <w:sz w:val="20"/>
            <w:color w:val="0000ff"/>
          </w:rPr>
          <w:t xml:space="preserve">форме</w:t>
        </w:r>
      </w:hyperlink>
      <w:r>
        <w:rPr>
          <w:sz w:val="20"/>
        </w:rPr>
        <w:t xml:space="preserve"> согласно приложению N 1 к настоящему Регламенту для Заявителей, указанных в </w:t>
      </w:r>
      <w:hyperlink w:history="0" w:anchor="P60" w:tooltip="2) граждане, проживающие на территории Рязанской области (кроме города Рязани) и имеющие право на льготный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
        <w:r>
          <w:rPr>
            <w:sz w:val="20"/>
            <w:color w:val="0000ff"/>
          </w:rPr>
          <w:t xml:space="preserve">подпункте 2 пункта 1.2.2</w:t>
        </w:r>
      </w:hyperlink>
      <w:r>
        <w:rPr>
          <w:sz w:val="20"/>
        </w:rPr>
        <w:t xml:space="preserve"> настоящего Регламента;</w:t>
      </w:r>
    </w:p>
    <w:p>
      <w:pPr>
        <w:pStyle w:val="0"/>
        <w:spacing w:before="200" w:line-rule="auto"/>
        <w:ind w:firstLine="540"/>
        <w:jc w:val="both"/>
      </w:pPr>
      <w:r>
        <w:rPr>
          <w:sz w:val="20"/>
        </w:rPr>
        <w:t xml:space="preserve">- по </w:t>
      </w:r>
      <w:hyperlink w:history="0" w:anchor="P1072" w:tooltip="ЗАЯВЛЕНИЕ">
        <w:r>
          <w:rPr>
            <w:sz w:val="20"/>
            <w:color w:val="0000ff"/>
          </w:rPr>
          <w:t xml:space="preserve">форме</w:t>
        </w:r>
      </w:hyperlink>
      <w:r>
        <w:rPr>
          <w:sz w:val="20"/>
        </w:rPr>
        <w:t xml:space="preserve"> согласно приложению N 6 к настоящему Регламенту для Заявителей, указанных в </w:t>
      </w:r>
      <w:hyperlink w:history="0" w:anchor="P58" w:tooltip="1) обучающиеся общеобразовательных организаций из многодетных семей (семей, определенных как многодетных в соответствии с пунктом 3 части 1 статьи 2 Закона Рязанской области от 21.12.2016 N 91-ОЗ &quot;О мерах социальной поддержки населения Рязанской области&quot; при соблюдении условий, установленных частями 3 - 5, 81 статьи 13 Закона Рязанской области от 21.12.2016 N 91-ОЗ &quot;О мерах социальной поддержки населения Рязанской области&quot;);">
        <w:r>
          <w:rPr>
            <w:sz w:val="20"/>
            <w:color w:val="0000ff"/>
          </w:rPr>
          <w:t xml:space="preserve">подпункте 1 пункта 1.2.2</w:t>
        </w:r>
      </w:hyperlink>
      <w:r>
        <w:rPr>
          <w:sz w:val="20"/>
        </w:rPr>
        <w:t xml:space="preserve"> настоящего Регламента;</w:t>
      </w:r>
    </w:p>
    <w:p>
      <w:pPr>
        <w:pStyle w:val="0"/>
        <w:spacing w:before="200" w:line-rule="auto"/>
        <w:ind w:firstLine="540"/>
        <w:jc w:val="both"/>
      </w:pPr>
      <w:r>
        <w:rPr>
          <w:sz w:val="20"/>
        </w:rPr>
        <w:t xml:space="preserve">2) документ, удостоверяющий личность Заявителя (за исключением случаев обращения в электронном виде с использованием Единого портала);</w:t>
      </w:r>
    </w:p>
    <w:p>
      <w:pPr>
        <w:pStyle w:val="0"/>
        <w:spacing w:before="200" w:line-rule="auto"/>
        <w:ind w:firstLine="540"/>
        <w:jc w:val="both"/>
      </w:pPr>
      <w:r>
        <w:rPr>
          <w:sz w:val="20"/>
        </w:rPr>
        <w:t xml:space="preserve">3) свидетельство о рождении Заявителя, не достигшего 14 летнего возраста, выданное компетентным органом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4) документы (сведения), подтверждающие право на льготный проезд:</w:t>
      </w:r>
    </w:p>
    <w:p>
      <w:pPr>
        <w:pStyle w:val="0"/>
        <w:spacing w:before="200" w:line-rule="auto"/>
        <w:ind w:firstLine="540"/>
        <w:jc w:val="both"/>
      </w:pPr>
      <w:r>
        <w:rPr>
          <w:sz w:val="20"/>
        </w:rPr>
        <w:t xml:space="preserve">- документ (сведения) общеобразовательной организации, подтверждающий обучение Заявителя, указанного в </w:t>
      </w:r>
      <w:hyperlink w:history="0" w:anchor="P58" w:tooltip="1) обучающиеся общеобразовательных организаций из многодетных семей (семей, определенных как многодетных в соответствии с пунктом 3 части 1 статьи 2 Закона Рязанской области от 21.12.2016 N 91-ОЗ &quot;О мерах социальной поддержки населения Рязанской области&quot; при соблюдении условий, установленных частями 3 - 5, 81 статьи 13 Закона Рязанской области от 21.12.2016 N 91-ОЗ &quot;О мерах социальной поддержки населения Рязанской области&quot;);">
        <w:r>
          <w:rPr>
            <w:sz w:val="20"/>
            <w:color w:val="0000ff"/>
          </w:rPr>
          <w:t xml:space="preserve">подпункте 1 пункта 1.2.2</w:t>
        </w:r>
      </w:hyperlink>
      <w:r>
        <w:rPr>
          <w:sz w:val="20"/>
        </w:rPr>
        <w:t xml:space="preserve"> настоящего Регламента, в общеобразовательной организации.</w:t>
      </w:r>
    </w:p>
    <w:p>
      <w:pPr>
        <w:pStyle w:val="0"/>
        <w:spacing w:before="200" w:line-rule="auto"/>
        <w:ind w:firstLine="540"/>
        <w:jc w:val="both"/>
      </w:pPr>
      <w:r>
        <w:rPr>
          <w:sz w:val="20"/>
        </w:rPr>
        <w:t xml:space="preserve">Представитель Заявителя дополнительно представляет:</w:t>
      </w:r>
    </w:p>
    <w:p>
      <w:pPr>
        <w:pStyle w:val="0"/>
        <w:spacing w:before="200" w:line-rule="auto"/>
        <w:ind w:firstLine="540"/>
        <w:jc w:val="both"/>
      </w:pPr>
      <w:r>
        <w:rPr>
          <w:sz w:val="20"/>
        </w:rPr>
        <w:t xml:space="preserve">- документ, удостоверяющий личность Представителя Заявителя (за исключением случаев обращения в электронном виде с использованием Единого портала);</w:t>
      </w:r>
    </w:p>
    <w:p>
      <w:pPr>
        <w:pStyle w:val="0"/>
        <w:spacing w:before="200" w:line-rule="auto"/>
        <w:ind w:firstLine="540"/>
        <w:jc w:val="both"/>
      </w:pPr>
      <w:r>
        <w:rPr>
          <w:sz w:val="20"/>
        </w:rPr>
        <w:t xml:space="preserve">- документ, удостоверяющий полномочия Представителя Заявителя.</w:t>
      </w:r>
    </w:p>
    <w:p>
      <w:pPr>
        <w:pStyle w:val="0"/>
        <w:jc w:val="both"/>
      </w:pPr>
      <w:r>
        <w:rPr>
          <w:sz w:val="20"/>
        </w:rPr>
        <w:t xml:space="preserve">(п. 2.6.1 в ред. </w:t>
      </w:r>
      <w:hyperlink w:history="0" r:id="rId44"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2.6.2. Заявление о предоставлении государственной услуги предоставляется Заявителю (представителю Заявителя) при личном обращении в МФЦ по месту жительства.</w:t>
      </w:r>
    </w:p>
    <w:p>
      <w:pPr>
        <w:pStyle w:val="0"/>
        <w:spacing w:before="200" w:line-rule="auto"/>
        <w:ind w:firstLine="540"/>
        <w:jc w:val="both"/>
      </w:pPr>
      <w:r>
        <w:rPr>
          <w:sz w:val="20"/>
        </w:rPr>
        <w:t xml:space="preserve">Заявителю (представителю Заявителя) предоставляется возможность распечатки бланка заявления на официальном сайте Управления.</w:t>
      </w:r>
    </w:p>
    <w:p>
      <w:pPr>
        <w:pStyle w:val="0"/>
        <w:spacing w:before="200" w:line-rule="auto"/>
        <w:ind w:firstLine="540"/>
        <w:jc w:val="both"/>
      </w:pPr>
      <w:r>
        <w:rPr>
          <w:sz w:val="20"/>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w:t>
      </w:r>
    </w:p>
    <w:p>
      <w:pPr>
        <w:pStyle w:val="0"/>
        <w:jc w:val="both"/>
      </w:pPr>
      <w:r>
        <w:rPr>
          <w:sz w:val="20"/>
        </w:rPr>
        <w:t xml:space="preserve">(абзац введен </w:t>
      </w:r>
      <w:hyperlink w:history="0" r:id="rId45"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spacing w:before="200" w:line-rule="auto"/>
        <w:ind w:firstLine="540"/>
        <w:jc w:val="both"/>
      </w:pPr>
      <w:r>
        <w:rPr>
          <w:sz w:val="20"/>
        </w:rPr>
        <w:t xml:space="preserve">Иные документы, указанные в </w:t>
      </w:r>
      <w:hyperlink w:history="0" w:anchor="P223"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включенные в перечень документов, определенный </w:t>
      </w:r>
      <w:hyperlink w:history="0" r:id="rId4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N 210-ФЗ, получаются в компетентных органах Заявителем самостоятельно.</w:t>
      </w:r>
    </w:p>
    <w:p>
      <w:pPr>
        <w:pStyle w:val="0"/>
        <w:spacing w:before="200" w:line-rule="auto"/>
        <w:ind w:firstLine="540"/>
        <w:jc w:val="both"/>
      </w:pPr>
      <w:r>
        <w:rPr>
          <w:sz w:val="20"/>
        </w:rPr>
        <w:t xml:space="preserve">2.6.3. Заявление и документы, необходимые для предоставления государственной услуги, подлежащие представлению Заявителем, указанные в </w:t>
      </w:r>
      <w:hyperlink w:history="0" w:anchor="P223"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а также документы, представляемые Заявителем по собственной инициативе, указанные в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 могут быть представлены:</w:t>
      </w:r>
    </w:p>
    <w:p>
      <w:pPr>
        <w:pStyle w:val="0"/>
        <w:spacing w:before="200" w:line-rule="auto"/>
        <w:ind w:firstLine="540"/>
        <w:jc w:val="both"/>
      </w:pPr>
      <w:r>
        <w:rPr>
          <w:sz w:val="20"/>
        </w:rPr>
        <w:t xml:space="preserve">- через МФЦ;</w:t>
      </w:r>
    </w:p>
    <w:p>
      <w:pPr>
        <w:pStyle w:val="0"/>
        <w:spacing w:before="200" w:line-rule="auto"/>
        <w:ind w:firstLine="540"/>
        <w:jc w:val="both"/>
      </w:pPr>
      <w:r>
        <w:rPr>
          <w:sz w:val="20"/>
        </w:rPr>
        <w:t xml:space="preserve">- в электронном виде с использованием Единого портала;</w:t>
      </w:r>
    </w:p>
    <w:p>
      <w:pPr>
        <w:pStyle w:val="0"/>
        <w:spacing w:before="200" w:line-rule="auto"/>
        <w:ind w:firstLine="540"/>
        <w:jc w:val="both"/>
      </w:pPr>
      <w:r>
        <w:rPr>
          <w:sz w:val="20"/>
        </w:rPr>
        <w:t xml:space="preserve">- непосредственно в районное структурное подразделение Управления по месту жительства Заявителя.</w:t>
      </w:r>
    </w:p>
    <w:p>
      <w:pPr>
        <w:pStyle w:val="0"/>
        <w:spacing w:before="200" w:line-rule="auto"/>
        <w:ind w:firstLine="540"/>
        <w:jc w:val="both"/>
      </w:pPr>
      <w:r>
        <w:rPr>
          <w:sz w:val="20"/>
        </w:rPr>
        <w:t xml:space="preserve">Документы, предусмотренные </w:t>
      </w:r>
      <w:hyperlink w:history="0" w:anchor="P223" w:tooltip="2.6.1. Для подтверждения права на льготный проезд необходимы следующие документы:">
        <w:r>
          <w:rPr>
            <w:sz w:val="20"/>
            <w:color w:val="0000ff"/>
          </w:rPr>
          <w:t xml:space="preserve">пунктом 2.6.1</w:t>
        </w:r>
      </w:hyperlink>
      <w:r>
        <w:rPr>
          <w:sz w:val="20"/>
        </w:rPr>
        <w:t xml:space="preserve"> настоящего Регламента, а также документы, представляемые по инициативе Заявителя, представляются одновременно с заявлением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 Заявитель вправе обратиться за предоставлением государственной услуги посредством почтовой связи путем направления заявления и документов, указанных в </w:t>
      </w:r>
      <w:hyperlink w:history="0" w:anchor="P223"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Регламента, а также иных документов, предоставляемых Заявителем по собственной инициативе, указанных в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Регламента, заказным почтовым отправлением с уведомлением о вручении. В данном случае копии представляемых документов должны быть заверены в установленном законом порядке, подлинники документов не направляются.</w:t>
      </w:r>
    </w:p>
    <w:p>
      <w:pPr>
        <w:pStyle w:val="0"/>
        <w:jc w:val="both"/>
      </w:pPr>
      <w:r>
        <w:rPr>
          <w:sz w:val="20"/>
        </w:rPr>
        <w:t xml:space="preserve">(п. 2.6.3 в ред. </w:t>
      </w:r>
      <w:hyperlink w:history="0" r:id="rId4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нормативными правовыми актами для</w:t>
      </w:r>
    </w:p>
    <w:p>
      <w:pPr>
        <w:pStyle w:val="2"/>
        <w:jc w:val="center"/>
      </w:pPr>
      <w:r>
        <w:rPr>
          <w:sz w:val="20"/>
        </w:rPr>
        <w:t xml:space="preserve">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w:t>
      </w:r>
    </w:p>
    <w:p>
      <w:pPr>
        <w:pStyle w:val="2"/>
        <w:jc w:val="center"/>
      </w:pPr>
      <w:r>
        <w:rPr>
          <w:sz w:val="20"/>
        </w:rPr>
        <w:t xml:space="preserve">вправе представить, а также способы их получения</w:t>
      </w:r>
    </w:p>
    <w:p>
      <w:pPr>
        <w:pStyle w:val="2"/>
        <w:jc w:val="center"/>
      </w:pPr>
      <w:r>
        <w:rPr>
          <w:sz w:val="20"/>
        </w:rPr>
        <w:t xml:space="preserve">Заявителями, в том числе в электронной форме,</w:t>
      </w:r>
    </w:p>
    <w:p>
      <w:pPr>
        <w:pStyle w:val="2"/>
        <w:jc w:val="center"/>
      </w:pPr>
      <w:r>
        <w:rPr>
          <w:sz w:val="20"/>
        </w:rPr>
        <w:t xml:space="preserve">порядок их представления</w:t>
      </w:r>
    </w:p>
    <w:p>
      <w:pPr>
        <w:pStyle w:val="0"/>
        <w:jc w:val="both"/>
      </w:pPr>
      <w:r>
        <w:rPr>
          <w:sz w:val="20"/>
        </w:rPr>
      </w:r>
    </w:p>
    <w:bookmarkStart w:id="256" w:name="P256"/>
    <w:bookmarkEnd w:id="256"/>
    <w:p>
      <w:pPr>
        <w:pStyle w:val="0"/>
        <w:ind w:firstLine="540"/>
        <w:jc w:val="both"/>
      </w:pPr>
      <w:r>
        <w:rPr>
          <w:sz w:val="20"/>
        </w:rPr>
        <w:t xml:space="preserve">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w:t>
      </w:r>
    </w:p>
    <w:p>
      <w:pPr>
        <w:pStyle w:val="0"/>
        <w:jc w:val="both"/>
      </w:pPr>
      <w:r>
        <w:rPr>
          <w:sz w:val="20"/>
        </w:rPr>
        <w:t xml:space="preserve">(в ред. </w:t>
      </w:r>
      <w:hyperlink w:history="0" r:id="rId4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 документ, содержащий сведения о регистрации Заявителя по месту жительства на территории Рязанской области (представляется Заявителями, указанными в </w:t>
      </w:r>
      <w:hyperlink w:history="0" w:anchor="P60" w:tooltip="2) граждане, проживающие на территории Рязанской области (кроме города Рязани) и имеющие право на льготный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
        <w:r>
          <w:rPr>
            <w:sz w:val="20"/>
            <w:color w:val="0000ff"/>
          </w:rPr>
          <w:t xml:space="preserve">подпункте 2 пункта 1.2.2</w:t>
        </w:r>
      </w:hyperlink>
      <w:r>
        <w:rPr>
          <w:sz w:val="20"/>
        </w:rPr>
        <w:t xml:space="preserve"> настоящего Регламента);</w:t>
      </w:r>
    </w:p>
    <w:p>
      <w:pPr>
        <w:pStyle w:val="0"/>
        <w:jc w:val="both"/>
      </w:pPr>
      <w:r>
        <w:rPr>
          <w:sz w:val="20"/>
        </w:rPr>
        <w:t xml:space="preserve">(в ред. </w:t>
      </w:r>
      <w:hyperlink w:history="0" r:id="rId4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 документ, содержащий сведения о регистрации одного из родителей (законных представителей несовершеннолетнего) заявителя по месту жительства на территории Рязанской области (представляется Заявителями, указанными в </w:t>
      </w:r>
      <w:hyperlink w:history="0" w:anchor="P58" w:tooltip="1) обучающиеся общеобразовательных организаций из многодетных семей (семей, определенных как многодетных в соответствии с пунктом 3 части 1 статьи 2 Закона Рязанской области от 21.12.2016 N 91-ОЗ &quot;О мерах социальной поддержки населения Рязанской области&quot; при соблюдении условий, установленных частями 3 - 5, 81 статьи 13 Закона Рязанской области от 21.12.2016 N 91-ОЗ &quot;О мерах социальной поддержки населения Рязанской области&quot;);">
        <w:r>
          <w:rPr>
            <w:sz w:val="20"/>
            <w:color w:val="0000ff"/>
          </w:rPr>
          <w:t xml:space="preserve">подпункте 1 пункта 1.2.2</w:t>
        </w:r>
      </w:hyperlink>
      <w:r>
        <w:rPr>
          <w:sz w:val="20"/>
        </w:rPr>
        <w:t xml:space="preserve"> настоящего Регламента);</w:t>
      </w:r>
    </w:p>
    <w:p>
      <w:pPr>
        <w:pStyle w:val="0"/>
        <w:jc w:val="both"/>
      </w:pPr>
      <w:r>
        <w:rPr>
          <w:sz w:val="20"/>
        </w:rPr>
        <w:t xml:space="preserve">(в ред. </w:t>
      </w:r>
      <w:hyperlink w:history="0" r:id="rId5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 свидетельство о рождении несовершеннолетнего Заявителя, не достигшего возраста 14 лет (за исключением свидетельства о рождении, выданного компетентным органом иностранного государства, и его нотариально удостоверенного перевода на русский язык);</w:t>
      </w:r>
    </w:p>
    <w:p>
      <w:pPr>
        <w:pStyle w:val="0"/>
        <w:jc w:val="both"/>
      </w:pPr>
      <w:r>
        <w:rPr>
          <w:sz w:val="20"/>
        </w:rPr>
        <w:t xml:space="preserve">(в ред. </w:t>
      </w:r>
      <w:hyperlink w:history="0" r:id="rId5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 документы (сведения), подтверждающие право на льготный проезд:</w:t>
      </w:r>
    </w:p>
    <w:p>
      <w:pPr>
        <w:pStyle w:val="0"/>
        <w:jc w:val="both"/>
      </w:pPr>
      <w:r>
        <w:rPr>
          <w:sz w:val="20"/>
        </w:rPr>
        <w:t xml:space="preserve">(в ред. </w:t>
      </w:r>
      <w:hyperlink w:history="0" r:id="rId5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1) удостоверение ветерана;</w:t>
      </w:r>
    </w:p>
    <w:p>
      <w:pPr>
        <w:pStyle w:val="0"/>
        <w:spacing w:before="200" w:line-rule="auto"/>
        <w:ind w:firstLine="540"/>
        <w:jc w:val="both"/>
      </w:pPr>
      <w:r>
        <w:rPr>
          <w:sz w:val="20"/>
        </w:rPr>
        <w:t xml:space="preserve">2) удостоверение "Ветеран Великой Отечественной войны" (с отметкой о праве на меры социальной поддержки, установленные статьями 18, 20);</w:t>
      </w:r>
    </w:p>
    <w:p>
      <w:pPr>
        <w:pStyle w:val="0"/>
        <w:spacing w:before="200" w:line-rule="auto"/>
        <w:ind w:firstLine="540"/>
        <w:jc w:val="both"/>
      </w:pPr>
      <w:r>
        <w:rPr>
          <w:sz w:val="20"/>
        </w:rPr>
        <w:t xml:space="preserve">3) свидетельство о праве на меры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4) удостоверение инвалида Отечественной войны;</w:t>
      </w:r>
    </w:p>
    <w:p>
      <w:pPr>
        <w:pStyle w:val="0"/>
        <w:spacing w:before="200" w:line-rule="auto"/>
        <w:ind w:firstLine="540"/>
        <w:jc w:val="both"/>
      </w:pPr>
      <w:r>
        <w:rPr>
          <w:sz w:val="20"/>
        </w:rPr>
        <w:t xml:space="preserve">5) удостоверение инвалида о праве на льготы;</w:t>
      </w:r>
    </w:p>
    <w:p>
      <w:pPr>
        <w:pStyle w:val="0"/>
        <w:spacing w:before="200" w:line-rule="auto"/>
        <w:ind w:firstLine="540"/>
        <w:jc w:val="both"/>
      </w:pPr>
      <w:r>
        <w:rPr>
          <w:sz w:val="20"/>
        </w:rPr>
        <w:t xml:space="preserve">6) удостоверение члена семьи погибшего (умершего) инвалида войны, участника Великой Отечественной войны и ветерана боевых действий;</w:t>
      </w:r>
    </w:p>
    <w:p>
      <w:pPr>
        <w:pStyle w:val="0"/>
        <w:spacing w:before="200" w:line-rule="auto"/>
        <w:ind w:firstLine="540"/>
        <w:jc w:val="both"/>
      </w:pPr>
      <w:r>
        <w:rPr>
          <w:sz w:val="20"/>
        </w:rPr>
        <w:t xml:space="preserve">7)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8) документ, подтверждающий факт установления инвалидности;</w:t>
      </w:r>
    </w:p>
    <w:p>
      <w:pPr>
        <w:pStyle w:val="0"/>
        <w:spacing w:before="200" w:line-rule="auto"/>
        <w:ind w:firstLine="540"/>
        <w:jc w:val="both"/>
      </w:pPr>
      <w:r>
        <w:rPr>
          <w:sz w:val="20"/>
        </w:rPr>
        <w:t xml:space="preserve">9)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p>
      <w:pPr>
        <w:pStyle w:val="0"/>
        <w:spacing w:before="200" w:line-rule="auto"/>
        <w:ind w:firstLine="540"/>
        <w:jc w:val="both"/>
      </w:pPr>
      <w:r>
        <w:rPr>
          <w:sz w:val="20"/>
        </w:rPr>
        <w:t xml:space="preserve">10) удостоверение многодетной семьи, выданное на имя родителя (законного представителя несовершеннолетнего) Заявителя.</w:t>
      </w:r>
    </w:p>
    <w:p>
      <w:pPr>
        <w:pStyle w:val="0"/>
        <w:jc w:val="both"/>
      </w:pPr>
      <w:r>
        <w:rPr>
          <w:sz w:val="20"/>
        </w:rPr>
        <w:t xml:space="preserve">(пп. 10 введен </w:t>
      </w:r>
      <w:hyperlink w:history="0" r:id="rId5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spacing w:before="200" w:line-rule="auto"/>
        <w:ind w:firstLine="540"/>
        <w:jc w:val="both"/>
      </w:pPr>
      <w:r>
        <w:rPr>
          <w:sz w:val="20"/>
        </w:rPr>
        <w:t xml:space="preserve">2.7.2. Документы, указанные в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 могут быть представлены Заявителем (Представителем Заявителя) по собственной инициативе.</w:t>
      </w:r>
    </w:p>
    <w:p>
      <w:pPr>
        <w:pStyle w:val="0"/>
        <w:spacing w:before="200" w:line-rule="auto"/>
        <w:ind w:firstLine="540"/>
        <w:jc w:val="both"/>
      </w:pPr>
      <w:r>
        <w:rPr>
          <w:sz w:val="20"/>
        </w:rPr>
        <w:t xml:space="preserve">Непредставление Заявителем указанных документов не является основанием для отказа в предоставлении государственной услуги.</w:t>
      </w:r>
    </w:p>
    <w:p>
      <w:pPr>
        <w:pStyle w:val="0"/>
        <w:spacing w:before="200" w:line-rule="auto"/>
        <w:ind w:firstLine="540"/>
        <w:jc w:val="both"/>
      </w:pPr>
      <w:r>
        <w:rPr>
          <w:sz w:val="20"/>
        </w:rPr>
        <w:t xml:space="preserve">2.7.3. Если документы, указанные в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 не представлены Заявителем (Представителем Заявителя) по собственной инициативе, Управление запрашивает указанные в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 документы или содержащиеся в них сведения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pPr>
        <w:pStyle w:val="0"/>
        <w:spacing w:before="200" w:line-rule="auto"/>
        <w:ind w:firstLine="540"/>
        <w:jc w:val="both"/>
      </w:pPr>
      <w:r>
        <w:rPr>
          <w:sz w:val="20"/>
        </w:rPr>
        <w:t xml:space="preserve">Межведомственное информационное взаимодействие осуществляется в соответствии с требованиями Федерального </w:t>
      </w:r>
      <w:hyperlink w:history="0" r:id="rId5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N 210-ФЗ.</w:t>
      </w:r>
    </w:p>
    <w:p>
      <w:pPr>
        <w:pStyle w:val="0"/>
        <w:spacing w:before="200" w:line-rule="auto"/>
        <w:ind w:firstLine="540"/>
        <w:jc w:val="both"/>
      </w:pPr>
      <w:r>
        <w:rPr>
          <w:sz w:val="20"/>
        </w:rPr>
        <w:t xml:space="preserve">2.7.4. В соответствии с требованиями </w:t>
      </w:r>
      <w:hyperlink w:history="0" r:id="rId5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пунктов 1</w:t>
        </w:r>
      </w:hyperlink>
      <w:r>
        <w:rPr>
          <w:sz w:val="20"/>
        </w:rPr>
        <w:t xml:space="preserve">, </w:t>
      </w:r>
      <w:hyperlink w:history="0" r:id="rId5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2</w:t>
        </w:r>
      </w:hyperlink>
      <w:r>
        <w:rPr>
          <w:sz w:val="20"/>
        </w:rPr>
        <w:t xml:space="preserve">, </w:t>
      </w:r>
      <w:hyperlink w:history="0" r:id="rId5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4 части 1 статьи 7</w:t>
        </w:r>
      </w:hyperlink>
      <w:r>
        <w:rPr>
          <w:sz w:val="20"/>
        </w:rPr>
        <w:t xml:space="preserve"> Федерального закона N 210-ФЗ при предоставлении государственной услуги Управление не вправе требовать от Заявителя (Представителя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предоставляющего государственную услугу,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pPr>
        <w:pStyle w:val="0"/>
        <w:jc w:val="both"/>
      </w:pPr>
      <w:r>
        <w:rPr>
          <w:sz w:val="20"/>
        </w:rPr>
      </w:r>
    </w:p>
    <w:bookmarkStart w:id="290" w:name="P290"/>
    <w:bookmarkEnd w:id="290"/>
    <w:p>
      <w:pPr>
        <w:pStyle w:val="2"/>
        <w:outlineLvl w:val="2"/>
        <w:jc w:val="center"/>
      </w:pPr>
      <w:r>
        <w:rPr>
          <w:sz w:val="20"/>
        </w:rPr>
        <w:t xml:space="preserve">2.8.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2.8.1. Основаниями для отказа в приеме документов, необходимых для предоставления государственной услуги, являются:</w:t>
      </w:r>
    </w:p>
    <w:p>
      <w:pPr>
        <w:pStyle w:val="0"/>
        <w:spacing w:before="200" w:line-rule="auto"/>
        <w:ind w:firstLine="540"/>
        <w:jc w:val="both"/>
      </w:pPr>
      <w:r>
        <w:rPr>
          <w:sz w:val="20"/>
        </w:rPr>
        <w:t xml:space="preserve">- неустановление личности лица, обратившегося за предоставлением государственной услуги;</w:t>
      </w:r>
    </w:p>
    <w:p>
      <w:pPr>
        <w:pStyle w:val="0"/>
        <w:spacing w:before="200" w:line-rule="auto"/>
        <w:ind w:firstLine="540"/>
        <w:jc w:val="both"/>
      </w:pPr>
      <w:r>
        <w:rPr>
          <w:sz w:val="20"/>
        </w:rPr>
        <w:t xml:space="preserve">- неподтверждение полномочий Представителя Заявителя на обращение.</w:t>
      </w:r>
    </w:p>
    <w:p>
      <w:pPr>
        <w:pStyle w:val="0"/>
        <w:jc w:val="both"/>
      </w:pPr>
      <w:r>
        <w:rPr>
          <w:sz w:val="20"/>
        </w:rPr>
      </w:r>
    </w:p>
    <w:p>
      <w:pPr>
        <w:pStyle w:val="2"/>
        <w:outlineLvl w:val="2"/>
        <w:jc w:val="center"/>
      </w:pPr>
      <w:r>
        <w:rPr>
          <w:sz w:val="20"/>
        </w:rPr>
        <w:t xml:space="preserve">2.9. Исчерпывающий перечень оснований для отказа</w:t>
      </w:r>
    </w:p>
    <w:p>
      <w:pPr>
        <w:pStyle w:val="2"/>
        <w:jc w:val="center"/>
      </w:pPr>
      <w:r>
        <w:rPr>
          <w:sz w:val="20"/>
        </w:rPr>
        <w:t xml:space="preserve">в предоставлении государственной услуги, приостановления,</w:t>
      </w:r>
    </w:p>
    <w:p>
      <w:pPr>
        <w:pStyle w:val="2"/>
        <w:jc w:val="center"/>
      </w:pPr>
      <w:r>
        <w:rPr>
          <w:sz w:val="20"/>
        </w:rPr>
        <w:t xml:space="preserve">возобновления и прекращения предоставления государственной</w:t>
      </w:r>
    </w:p>
    <w:p>
      <w:pPr>
        <w:pStyle w:val="2"/>
        <w:jc w:val="center"/>
      </w:pPr>
      <w:r>
        <w:rPr>
          <w:sz w:val="20"/>
        </w:rPr>
        <w:t xml:space="preserve">услуги</w:t>
      </w:r>
    </w:p>
    <w:p>
      <w:pPr>
        <w:pStyle w:val="0"/>
        <w:jc w:val="both"/>
      </w:pPr>
      <w:r>
        <w:rPr>
          <w:sz w:val="20"/>
        </w:rPr>
      </w:r>
    </w:p>
    <w:bookmarkStart w:id="303" w:name="P303"/>
    <w:bookmarkEnd w:id="303"/>
    <w:p>
      <w:pPr>
        <w:pStyle w:val="0"/>
        <w:ind w:firstLine="540"/>
        <w:jc w:val="both"/>
      </w:pPr>
      <w:r>
        <w:rPr>
          <w:sz w:val="20"/>
        </w:rPr>
        <w:t xml:space="preserve">2.9.1.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 отсутствие у Заявителя права на льготный проезд;</w:t>
      </w:r>
    </w:p>
    <w:p>
      <w:pPr>
        <w:pStyle w:val="0"/>
        <w:spacing w:before="200" w:line-rule="auto"/>
        <w:ind w:firstLine="540"/>
        <w:jc w:val="both"/>
      </w:pPr>
      <w:r>
        <w:rPr>
          <w:sz w:val="20"/>
        </w:rPr>
        <w:t xml:space="preserve">- неподтверждение права на льготный проезд.</w:t>
      </w:r>
    </w:p>
    <w:p>
      <w:pPr>
        <w:pStyle w:val="0"/>
        <w:spacing w:before="200" w:line-rule="auto"/>
        <w:ind w:firstLine="540"/>
        <w:jc w:val="both"/>
      </w:pPr>
      <w:r>
        <w:rPr>
          <w:sz w:val="20"/>
        </w:rPr>
        <w:t xml:space="preserve">2.9.2. Оснований для приостановления, прекращения предоставления государственной услуги действующим законодательством не предусмотрено.</w:t>
      </w:r>
    </w:p>
    <w:p>
      <w:pPr>
        <w:pStyle w:val="0"/>
        <w:jc w:val="both"/>
      </w:pPr>
      <w:r>
        <w:rPr>
          <w:sz w:val="20"/>
        </w:rPr>
      </w:r>
    </w:p>
    <w:p>
      <w:pPr>
        <w:pStyle w:val="2"/>
        <w:outlineLvl w:val="2"/>
        <w:jc w:val="center"/>
      </w:pPr>
      <w:r>
        <w:rPr>
          <w:sz w:val="20"/>
        </w:rPr>
        <w:t xml:space="preserve">2.10. Перечень услуг, которые являются необходимыми</w:t>
      </w:r>
    </w:p>
    <w:p>
      <w:pPr>
        <w:pStyle w:val="2"/>
        <w:jc w:val="center"/>
      </w:pPr>
      <w:r>
        <w:rPr>
          <w:sz w:val="20"/>
        </w:rPr>
        <w:t xml:space="preserve">и обязательными для предоставления государственной</w:t>
      </w:r>
    </w:p>
    <w:p>
      <w:pPr>
        <w:pStyle w:val="2"/>
        <w:jc w:val="center"/>
      </w:pPr>
      <w:r>
        <w:rPr>
          <w:sz w:val="20"/>
        </w:rPr>
        <w:t xml:space="preserve">услуги, в том числе сведения о документе (документах),</w:t>
      </w:r>
    </w:p>
    <w:p>
      <w:pPr>
        <w:pStyle w:val="2"/>
        <w:jc w:val="center"/>
      </w:pPr>
      <w:r>
        <w:rPr>
          <w:sz w:val="20"/>
        </w:rPr>
        <w:t xml:space="preserve">выдаваемом (выдаваемых) организациями, участвующими в</w:t>
      </w:r>
    </w:p>
    <w:p>
      <w:pPr>
        <w:pStyle w:val="2"/>
        <w:jc w:val="center"/>
      </w:pPr>
      <w:r>
        <w:rPr>
          <w:sz w:val="20"/>
        </w:rPr>
        <w:t xml:space="preserve">предоставлении государственной услуги</w:t>
      </w:r>
    </w:p>
    <w:p>
      <w:pPr>
        <w:pStyle w:val="0"/>
        <w:jc w:val="both"/>
      </w:pPr>
      <w:r>
        <w:rPr>
          <w:sz w:val="20"/>
        </w:rPr>
      </w:r>
    </w:p>
    <w:p>
      <w:pPr>
        <w:pStyle w:val="0"/>
        <w:ind w:firstLine="540"/>
        <w:jc w:val="both"/>
      </w:pPr>
      <w:r>
        <w:rPr>
          <w:sz w:val="20"/>
        </w:rPr>
        <w:t xml:space="preserve">Предоставление государственной услуги в соответствии с настоящим Регламентом не связано с получением услуг, которые являются необходимыми и обязательными для предоставления государственной услуги.</w:t>
      </w:r>
    </w:p>
    <w:p>
      <w:pPr>
        <w:pStyle w:val="0"/>
        <w:jc w:val="both"/>
      </w:pPr>
      <w:r>
        <w:rPr>
          <w:sz w:val="20"/>
        </w:rPr>
      </w:r>
    </w:p>
    <w:p>
      <w:pPr>
        <w:pStyle w:val="2"/>
        <w:outlineLvl w:val="2"/>
        <w:jc w:val="center"/>
      </w:pPr>
      <w:r>
        <w:rPr>
          <w:sz w:val="20"/>
        </w:rPr>
        <w:t xml:space="preserve">2.11.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и информация о ней предоставляются бесплатно.</w:t>
      </w:r>
    </w:p>
    <w:p>
      <w:pPr>
        <w:pStyle w:val="0"/>
        <w:jc w:val="both"/>
      </w:pPr>
      <w:r>
        <w:rPr>
          <w:sz w:val="20"/>
        </w:rPr>
      </w:r>
    </w:p>
    <w:p>
      <w:pPr>
        <w:pStyle w:val="2"/>
        <w:outlineLvl w:val="2"/>
        <w:jc w:val="center"/>
      </w:pPr>
      <w:r>
        <w:rPr>
          <w:sz w:val="20"/>
        </w:rPr>
        <w:t xml:space="preserve">2.12. Порядок, размер и основания взимания платы</w:t>
      </w:r>
    </w:p>
    <w:p>
      <w:pPr>
        <w:pStyle w:val="2"/>
        <w:jc w:val="center"/>
      </w:pPr>
      <w:r>
        <w:rPr>
          <w:sz w:val="20"/>
        </w:rPr>
        <w:t xml:space="preserve">за предоставление</w:t>
      </w:r>
    </w:p>
    <w:p>
      <w:pPr>
        <w:pStyle w:val="2"/>
        <w:jc w:val="center"/>
      </w:pPr>
      <w:r>
        <w:rPr>
          <w:sz w:val="20"/>
        </w:rPr>
        <w:t xml:space="preserve">услуг, которые являются необходимыми и обязательными для</w:t>
      </w:r>
    </w:p>
    <w:p>
      <w:pPr>
        <w:pStyle w:val="2"/>
        <w:jc w:val="center"/>
      </w:pPr>
      <w:r>
        <w:rPr>
          <w:sz w:val="20"/>
        </w:rPr>
        <w:t xml:space="preserve">предоставления государственной услуги, включая информацию</w:t>
      </w:r>
    </w:p>
    <w:p>
      <w:pPr>
        <w:pStyle w:val="2"/>
        <w:jc w:val="center"/>
      </w:pPr>
      <w:r>
        <w:rPr>
          <w:sz w:val="20"/>
        </w:rPr>
        <w:t xml:space="preserve">о методике расчета размера такой платы</w:t>
      </w:r>
    </w:p>
    <w:p>
      <w:pPr>
        <w:pStyle w:val="0"/>
        <w:jc w:val="both"/>
      </w:pPr>
      <w:r>
        <w:rPr>
          <w:sz w:val="20"/>
        </w:rPr>
      </w:r>
    </w:p>
    <w:p>
      <w:pPr>
        <w:pStyle w:val="0"/>
        <w:ind w:firstLine="540"/>
        <w:jc w:val="both"/>
      </w:pPr>
      <w:r>
        <w:rPr>
          <w:sz w:val="20"/>
        </w:rPr>
        <w:t xml:space="preserve">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pPr>
        <w:pStyle w:val="0"/>
        <w:jc w:val="both"/>
      </w:pPr>
      <w:r>
        <w:rPr>
          <w:sz w:val="20"/>
        </w:rPr>
      </w:r>
    </w:p>
    <w:p>
      <w:pPr>
        <w:pStyle w:val="2"/>
        <w:outlineLvl w:val="2"/>
        <w:jc w:val="center"/>
      </w:pPr>
      <w:r>
        <w:rPr>
          <w:sz w:val="20"/>
        </w:rPr>
        <w:t xml:space="preserve">2.13.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и при получении результата</w:t>
      </w:r>
    </w:p>
    <w:p>
      <w:pPr>
        <w:pStyle w:val="2"/>
        <w:jc w:val="center"/>
      </w:pPr>
      <w:r>
        <w:rPr>
          <w:sz w:val="20"/>
        </w:rPr>
        <w:t xml:space="preserve">предоставления таких услуг</w:t>
      </w:r>
    </w:p>
    <w:p>
      <w:pPr>
        <w:pStyle w:val="0"/>
        <w:jc w:val="both"/>
      </w:pPr>
      <w:r>
        <w:rPr>
          <w:sz w:val="20"/>
        </w:rPr>
      </w:r>
    </w:p>
    <w:p>
      <w:pPr>
        <w:pStyle w:val="0"/>
        <w:ind w:firstLine="540"/>
        <w:jc w:val="both"/>
      </w:pPr>
      <w:r>
        <w:rPr>
          <w:sz w:val="20"/>
        </w:rPr>
        <w:t xml:space="preserve">2.13.1.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pPr>
        <w:pStyle w:val="0"/>
        <w:spacing w:before="200" w:line-rule="auto"/>
        <w:ind w:firstLine="540"/>
        <w:jc w:val="both"/>
      </w:pPr>
      <w:r>
        <w:rPr>
          <w:sz w:val="20"/>
        </w:rPr>
        <w:t xml:space="preserve">2.13.2. Предоставление государственной услуги не связано с выдачей документов, являющихся результатом предоставления государственной услуги.</w:t>
      </w:r>
    </w:p>
    <w:p>
      <w:pPr>
        <w:pStyle w:val="0"/>
        <w:jc w:val="both"/>
      </w:pPr>
      <w:r>
        <w:rPr>
          <w:sz w:val="20"/>
        </w:rPr>
      </w:r>
    </w:p>
    <w:p>
      <w:pPr>
        <w:pStyle w:val="2"/>
        <w:outlineLvl w:val="2"/>
        <w:jc w:val="center"/>
      </w:pPr>
      <w:r>
        <w:rPr>
          <w:sz w:val="20"/>
        </w:rPr>
        <w:t xml:space="preserve">2.14. Срок и порядок регистрации запроса Заявителя</w:t>
      </w:r>
    </w:p>
    <w:p>
      <w:pPr>
        <w:pStyle w:val="2"/>
        <w:jc w:val="center"/>
      </w:pPr>
      <w:r>
        <w:rPr>
          <w:sz w:val="20"/>
        </w:rPr>
        <w:t xml:space="preserve">о предоставлении государственной услуги, в том числе</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2.14.1. Управление или МФЦ регистрирует заявление в установленном порядке в день его представления (поступления посредством почтовой связи).</w:t>
      </w:r>
    </w:p>
    <w:p>
      <w:pPr>
        <w:pStyle w:val="0"/>
        <w:spacing w:before="200" w:line-rule="auto"/>
        <w:ind w:firstLine="540"/>
        <w:jc w:val="both"/>
      </w:pPr>
      <w:r>
        <w:rPr>
          <w:sz w:val="20"/>
        </w:rPr>
        <w:t xml:space="preserve">2.14.2. Заявление, направленное посредством Единого портала, регистрируется в автоматическом режиме. В срок, не позднее одного рабочего дня со дня получения заявления посредством Единого портала, Заявителю в личный кабинет на Едином портале направляется электронное сообщение о получении Управлением заявления с указанием даты получения и при наличии необходимых документов, обязанность по представлению которых возложена на Заявителя, размещается статус "заявление (запрос) зарегистрировано".</w:t>
      </w:r>
    </w:p>
    <w:p>
      <w:pPr>
        <w:pStyle w:val="0"/>
        <w:spacing w:before="200" w:line-rule="auto"/>
        <w:ind w:firstLine="540"/>
        <w:jc w:val="both"/>
      </w:pPr>
      <w:r>
        <w:rPr>
          <w:sz w:val="20"/>
        </w:rPr>
        <w:t xml:space="preserve">Если заявление и необходимые документы, направленные посредством почтовой связи, получены после окончания рабочего времени Управления, днем их получения считается следующий рабочий день. Если заявление и необходимые документы получены в выходной или праздничный день, днем их получения считается следующий за ним рабочий день.</w:t>
      </w:r>
    </w:p>
    <w:bookmarkStart w:id="346" w:name="P346"/>
    <w:bookmarkEnd w:id="346"/>
    <w:p>
      <w:pPr>
        <w:pStyle w:val="0"/>
        <w:spacing w:before="200" w:line-rule="auto"/>
        <w:ind w:firstLine="540"/>
        <w:jc w:val="both"/>
      </w:pPr>
      <w:r>
        <w:rPr>
          <w:sz w:val="20"/>
        </w:rPr>
        <w:t xml:space="preserve">В случае если к заявлению, направленному посредством Единого портала, приложены не все необходимые документы, Заявитель в срок, не превышающий 5 рабочих дней со дня получения заявления Управлением, представляет в Управление по месту жительства (пребывания) недостающие необходимые документы.</w:t>
      </w:r>
    </w:p>
    <w:p>
      <w:pPr>
        <w:pStyle w:val="0"/>
        <w:spacing w:before="200" w:line-rule="auto"/>
        <w:ind w:firstLine="540"/>
        <w:jc w:val="both"/>
      </w:pPr>
      <w:r>
        <w:rPr>
          <w:sz w:val="20"/>
        </w:rPr>
        <w:t xml:space="preserve">При этом Управление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заявления Управлением.</w:t>
      </w:r>
    </w:p>
    <w:p>
      <w:pPr>
        <w:pStyle w:val="0"/>
        <w:spacing w:before="200" w:line-rule="auto"/>
        <w:ind w:firstLine="540"/>
        <w:jc w:val="both"/>
      </w:pPr>
      <w:r>
        <w:rPr>
          <w:sz w:val="20"/>
        </w:rPr>
        <w:t xml:space="preserve">В случае непредставления в течение срока, предусмотренного </w:t>
      </w:r>
      <w:hyperlink w:history="0" w:anchor="P346" w:tooltip="В случае если к заявлению, направленному посредством Единого портала, приложены не все необходимые документы, Заявитель в срок, не превышающий 5 рабочих дней со дня получения заявления Управлением, представляет в Управление по месту жительства (пребывания) недостающие необходимые документы.">
        <w:r>
          <w:rPr>
            <w:sz w:val="20"/>
            <w:color w:val="0000ff"/>
          </w:rPr>
          <w:t xml:space="preserve">абзацем третьим</w:t>
        </w:r>
      </w:hyperlink>
      <w:r>
        <w:rPr>
          <w:sz w:val="20"/>
        </w:rPr>
        <w:t xml:space="preserve"> настоящего пункта, необходимых документов в личном кабинете Заявителя на Едином портале в течение одного рабочего дня, следующего за днем истечения пятидневного срока для представления необходимых документов, размещается статус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
    <w:p>
      <w:pPr>
        <w:pStyle w:val="0"/>
        <w:spacing w:before="200" w:line-rule="auto"/>
        <w:ind w:firstLine="540"/>
        <w:jc w:val="both"/>
      </w:pPr>
      <w:r>
        <w:rPr>
          <w:sz w:val="20"/>
        </w:rPr>
        <w:t xml:space="preserve">В случае представления Заявителем в течение срока, предусмотренного </w:t>
      </w:r>
      <w:hyperlink w:history="0" w:anchor="P346" w:tooltip="В случае если к заявлению, направленному посредством Единого портала, приложены не все необходимые документы, Заявитель в срок, не превышающий 5 рабочих дней со дня получения заявления Управлением, представляет в Управление по месту жительства (пребывания) недостающие необходимые документы.">
        <w:r>
          <w:rPr>
            <w:sz w:val="20"/>
            <w:color w:val="0000ff"/>
          </w:rPr>
          <w:t xml:space="preserve">абзацем третьим</w:t>
        </w:r>
      </w:hyperlink>
      <w:r>
        <w:rPr>
          <w:sz w:val="20"/>
        </w:rPr>
        <w:t xml:space="preserve"> настоящего пункта, необходимых документов Управление осуществляет прием и регистрацию заявления как входящего документа в день представления необходимых документов. В личном кабинете Заявителя на Едином портале в течение одного рабочего дня со дня регистрации заявления размещается статус "заявление (запрос) зарегистрировано".</w:t>
      </w:r>
    </w:p>
    <w:p>
      <w:pPr>
        <w:pStyle w:val="0"/>
        <w:spacing w:before="200" w:line-rule="auto"/>
        <w:ind w:firstLine="540"/>
        <w:jc w:val="both"/>
      </w:pPr>
      <w:r>
        <w:rPr>
          <w:sz w:val="20"/>
        </w:rPr>
        <w:t xml:space="preserve">При наличии у Заявителя подтвержденной учетной записи на Едином портале в личном кабинете Заявителя на Едином портале Управление независимо от способа подачи заявления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
    <w:p>
      <w:pPr>
        <w:pStyle w:val="0"/>
        <w:jc w:val="both"/>
      </w:pPr>
      <w:r>
        <w:rPr>
          <w:sz w:val="20"/>
        </w:rPr>
        <w:t xml:space="preserve">(п. 2.14.2 в ред. </w:t>
      </w:r>
      <w:hyperlink w:history="0" r:id="rId5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2.15.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w:t>
      </w:r>
    </w:p>
    <w:p>
      <w:pPr>
        <w:pStyle w:val="2"/>
        <w:jc w:val="center"/>
      </w:pPr>
      <w:r>
        <w:rPr>
          <w:sz w:val="20"/>
        </w:rPr>
        <w:t xml:space="preserve">визуальной, 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both"/>
      </w:pPr>
      <w:r>
        <w:rPr>
          <w:sz w:val="20"/>
        </w:rPr>
      </w:r>
    </w:p>
    <w:bookmarkStart w:id="365" w:name="P365"/>
    <w:bookmarkEnd w:id="365"/>
    <w:p>
      <w:pPr>
        <w:pStyle w:val="0"/>
        <w:ind w:firstLine="540"/>
        <w:jc w:val="both"/>
      </w:pPr>
      <w:r>
        <w:rPr>
          <w:sz w:val="20"/>
        </w:rPr>
        <w:t xml:space="preserve">2.15.1. Предоставление государственной услуги осуществляется в специально выделенном для этих целей помещении.</w:t>
      </w:r>
    </w:p>
    <w:p>
      <w:pPr>
        <w:pStyle w:val="0"/>
        <w:spacing w:before="200" w:line-rule="auto"/>
        <w:ind w:firstLine="540"/>
        <w:jc w:val="both"/>
      </w:pPr>
      <w:r>
        <w:rPr>
          <w:sz w:val="20"/>
        </w:rPr>
        <w:t xml:space="preserve">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pPr>
        <w:pStyle w:val="0"/>
        <w:spacing w:before="200" w:line-rule="auto"/>
        <w:ind w:firstLine="540"/>
        <w:jc w:val="both"/>
      </w:pPr>
      <w:r>
        <w:rPr>
          <w:sz w:val="20"/>
        </w:rPr>
        <w:t xml:space="preserve">В помещении, в котором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pPr>
        <w:pStyle w:val="0"/>
        <w:spacing w:before="200" w:line-rule="auto"/>
        <w:ind w:firstLine="540"/>
        <w:jc w:val="both"/>
      </w:pPr>
      <w:r>
        <w:rPr>
          <w:sz w:val="20"/>
        </w:rPr>
        <w:t xml:space="preserve">- возможность беспрепятственного входа в объекты и выхода из них;</w:t>
      </w:r>
    </w:p>
    <w:p>
      <w:pPr>
        <w:pStyle w:val="0"/>
        <w:spacing w:before="200" w:line-rule="auto"/>
        <w:ind w:firstLine="540"/>
        <w:jc w:val="both"/>
      </w:pPr>
      <w:r>
        <w:rPr>
          <w:sz w:val="20"/>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предоставляющего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 сопровождение инвалидов, имеющих стойкие нарушения функции зрения и самостоятельного передвижения, по территории объекта;</w:t>
      </w:r>
    </w:p>
    <w:p>
      <w:pPr>
        <w:pStyle w:val="0"/>
        <w:spacing w:before="200" w:line-rule="auto"/>
        <w:ind w:firstLine="540"/>
        <w:jc w:val="both"/>
      </w:pPr>
      <w:r>
        <w:rPr>
          <w:sz w:val="20"/>
        </w:rPr>
        <w:t xml:space="preserve">- 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 обеспечение допуска на объект, в котором предоставляются услуги, собаки-проводника при наличии </w:t>
      </w:r>
      <w:hyperlink w:history="0" r:id="rId59"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документа</w:t>
        </w:r>
      </w:hyperlink>
      <w:r>
        <w:rPr>
          <w:sz w:val="20"/>
        </w:rPr>
        <w:t xml:space="preserve">,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pPr>
        <w:pStyle w:val="0"/>
        <w:spacing w:before="200" w:line-rule="auto"/>
        <w:ind w:firstLine="540"/>
        <w:jc w:val="both"/>
      </w:pPr>
      <w:r>
        <w:rPr>
          <w:sz w:val="20"/>
        </w:rPr>
        <w:t xml:space="preserve">2.15.2. 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pPr>
        <w:pStyle w:val="0"/>
        <w:spacing w:before="200" w:line-rule="auto"/>
        <w:ind w:firstLine="540"/>
        <w:jc w:val="both"/>
      </w:pPr>
      <w:r>
        <w:rPr>
          <w:sz w:val="20"/>
        </w:rPr>
        <w:t xml:space="preserve">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00" w:line-rule="auto"/>
        <w:ind w:firstLine="540"/>
        <w:jc w:val="both"/>
      </w:pPr>
      <w:r>
        <w:rPr>
          <w:sz w:val="20"/>
        </w:rPr>
        <w:t xml:space="preserve">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pPr>
        <w:pStyle w:val="0"/>
        <w:spacing w:before="200" w:line-rule="auto"/>
        <w:ind w:firstLine="540"/>
        <w:jc w:val="both"/>
      </w:pPr>
      <w:r>
        <w:rPr>
          <w:sz w:val="20"/>
        </w:rPr>
        <w:t xml:space="preserve">В помещении для приема Заявителей, имеющих инвалидность, должна обязательно располагаться справочно-информационная служба.</w:t>
      </w:r>
    </w:p>
    <w:p>
      <w:pPr>
        <w:pStyle w:val="0"/>
        <w:spacing w:before="200" w:line-rule="auto"/>
        <w:ind w:firstLine="540"/>
        <w:jc w:val="both"/>
      </w:pPr>
      <w:r>
        <w:rPr>
          <w:sz w:val="20"/>
        </w:rPr>
        <w:t xml:space="preserve">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pPr>
        <w:pStyle w:val="0"/>
        <w:spacing w:before="200" w:line-rule="auto"/>
        <w:ind w:firstLine="540"/>
        <w:jc w:val="both"/>
      </w:pPr>
      <w:r>
        <w:rPr>
          <w:sz w:val="20"/>
        </w:rPr>
        <w:t xml:space="preserve">Размещение помещений для приема Заявителей, имеющих инвалидность, осуществляется преимущественно на нижних этажах зданий.</w:t>
      </w:r>
    </w:p>
    <w:p>
      <w:pPr>
        <w:pStyle w:val="0"/>
        <w:spacing w:before="200" w:line-rule="auto"/>
        <w:ind w:firstLine="540"/>
        <w:jc w:val="both"/>
      </w:pPr>
      <w:r>
        <w:rPr>
          <w:sz w:val="20"/>
        </w:rPr>
        <w:t xml:space="preserve">Минимальный размер площади помещения (кабинета или кабины) для индивидуального приема (на одно рабочее место) должен быть не менее 12 кв. м.</w:t>
      </w:r>
    </w:p>
    <w:p>
      <w:pPr>
        <w:pStyle w:val="0"/>
        <w:spacing w:before="200" w:line-rule="auto"/>
        <w:ind w:firstLine="540"/>
        <w:jc w:val="both"/>
      </w:pPr>
      <w:r>
        <w:rPr>
          <w:sz w:val="20"/>
        </w:rPr>
        <w:t xml:space="preserve">2.15.3. Место ожидания должно соответствовать комфортным условиям для Заявителей. Место ожидания оборудуется стульями.</w:t>
      </w:r>
    </w:p>
    <w:p>
      <w:pPr>
        <w:pStyle w:val="0"/>
        <w:spacing w:before="200" w:line-rule="auto"/>
        <w:ind w:firstLine="540"/>
        <w:jc w:val="both"/>
      </w:pPr>
      <w:r>
        <w:rPr>
          <w:sz w:val="20"/>
        </w:rPr>
        <w:t xml:space="preserve">В зоне места ожидания должны быть выделены зоны специализированного обслуживания инвалидов в здании.</w:t>
      </w:r>
    </w:p>
    <w:p>
      <w:pPr>
        <w:pStyle w:val="0"/>
        <w:spacing w:before="200" w:line-rule="auto"/>
        <w:ind w:firstLine="540"/>
        <w:jc w:val="both"/>
      </w:pPr>
      <w:r>
        <w:rPr>
          <w:sz w:val="20"/>
        </w:rPr>
        <w:t xml:space="preserve">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pPr>
        <w:pStyle w:val="0"/>
        <w:spacing w:before="200" w:line-rule="auto"/>
        <w:ind w:firstLine="540"/>
        <w:jc w:val="both"/>
      </w:pPr>
      <w:r>
        <w:rPr>
          <w:sz w:val="20"/>
        </w:rPr>
        <w:t xml:space="preserve">Зона мест ожидания Заявителей, имеющих инвалидность, размещается преимущественно на нижних этажах зданий.</w:t>
      </w:r>
    </w:p>
    <w:p>
      <w:pPr>
        <w:pStyle w:val="0"/>
        <w:spacing w:before="200" w:line-rule="auto"/>
        <w:ind w:firstLine="540"/>
        <w:jc w:val="both"/>
      </w:pPr>
      <w:r>
        <w:rPr>
          <w:sz w:val="20"/>
        </w:rPr>
        <w:t xml:space="preserve">2.15.4. 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w:t>
      </w:r>
    </w:p>
    <w:p>
      <w:pPr>
        <w:pStyle w:val="0"/>
        <w:spacing w:before="200" w:line-rule="auto"/>
        <w:ind w:firstLine="540"/>
        <w:jc w:val="both"/>
      </w:pPr>
      <w:r>
        <w:rPr>
          <w:sz w:val="20"/>
        </w:rPr>
        <w:t xml:space="preserve">Тексты информационных материалов печатаются удобным для чтения шрифтом, без исправлений, наиболее важные места подчеркиваются.</w:t>
      </w:r>
    </w:p>
    <w:p>
      <w:pPr>
        <w:pStyle w:val="0"/>
        <w:spacing w:before="200" w:line-rule="auto"/>
        <w:ind w:firstLine="540"/>
        <w:jc w:val="both"/>
      </w:pPr>
      <w:r>
        <w:rPr>
          <w:sz w:val="20"/>
        </w:rPr>
        <w:t xml:space="preserve">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bookmarkStart w:id="389" w:name="P389"/>
    <w:bookmarkEnd w:id="389"/>
    <w:p>
      <w:pPr>
        <w:pStyle w:val="0"/>
        <w:spacing w:before="200" w:line-rule="auto"/>
        <w:ind w:firstLine="540"/>
        <w:jc w:val="both"/>
      </w:pPr>
      <w:r>
        <w:rPr>
          <w:sz w:val="20"/>
        </w:rPr>
        <w:t xml:space="preserve">2.15.5. В случаях, если здание в котором предоставляется государственная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0"/>
        <w:spacing w:before="200" w:line-rule="auto"/>
        <w:ind w:firstLine="540"/>
        <w:jc w:val="both"/>
      </w:pPr>
      <w:r>
        <w:rPr>
          <w:sz w:val="20"/>
        </w:rPr>
        <w:t xml:space="preserve">В случае предоставления государственной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pPr>
        <w:pStyle w:val="0"/>
        <w:spacing w:before="200" w:line-rule="auto"/>
        <w:ind w:firstLine="540"/>
        <w:jc w:val="both"/>
      </w:pPr>
      <w:r>
        <w:rPr>
          <w:sz w:val="20"/>
        </w:rPr>
        <w:t xml:space="preserve">2.15.6. Информация, содержащаяся в </w:t>
      </w:r>
      <w:hyperlink w:history="0" w:anchor="P365" w:tooltip="2.15.1. Предоставление государственной услуги осуществляется в специально выделенном для этих целей помещении.">
        <w:r>
          <w:rPr>
            <w:sz w:val="20"/>
            <w:color w:val="0000ff"/>
          </w:rPr>
          <w:t xml:space="preserve">пунктах 2.15.1</w:t>
        </w:r>
      </w:hyperlink>
      <w:r>
        <w:rPr>
          <w:sz w:val="20"/>
        </w:rPr>
        <w:t xml:space="preserve"> - </w:t>
      </w:r>
      <w:hyperlink w:history="0" w:anchor="P389" w:tooltip="2.15.5. В случаях, если здание в котором предоставляется государствен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
        <w:r>
          <w:rPr>
            <w:sz w:val="20"/>
            <w:color w:val="0000ff"/>
          </w:rPr>
          <w:t xml:space="preserve">2.15.5</w:t>
        </w:r>
      </w:hyperlink>
      <w:r>
        <w:rPr>
          <w:sz w:val="20"/>
        </w:rPr>
        <w:t xml:space="preserve"> настоящего Регламента, размещается в информационно-телекоммуникационной сети "Интернет" на сайте Управления, министерства и на Едином портале.</w:t>
      </w:r>
    </w:p>
    <w:p>
      <w:pPr>
        <w:pStyle w:val="0"/>
        <w:jc w:val="both"/>
      </w:pPr>
      <w:r>
        <w:rPr>
          <w:sz w:val="20"/>
        </w:rPr>
        <w:t xml:space="preserve">(п. 2.15.6 введен </w:t>
      </w:r>
      <w:hyperlink w:history="0" r:id="rId6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2.16. Показатели доступности и качества государственной</w:t>
      </w:r>
    </w:p>
    <w:p>
      <w:pPr>
        <w:pStyle w:val="2"/>
        <w:jc w:val="center"/>
      </w:pPr>
      <w:r>
        <w:rPr>
          <w:sz w:val="20"/>
        </w:rPr>
        <w:t xml:space="preserve">услуги, в том числе количество взаимодействий Заявителя</w:t>
      </w:r>
    </w:p>
    <w:p>
      <w:pPr>
        <w:pStyle w:val="2"/>
        <w:jc w:val="center"/>
      </w:pPr>
      <w:r>
        <w:rPr>
          <w:sz w:val="20"/>
        </w:rPr>
        <w:t xml:space="preserve">с должностными лицами при предоставлении государственной</w:t>
      </w:r>
    </w:p>
    <w:p>
      <w:pPr>
        <w:pStyle w:val="2"/>
        <w:jc w:val="center"/>
      </w:pPr>
      <w:r>
        <w:rPr>
          <w:sz w:val="20"/>
        </w:rPr>
        <w:t xml:space="preserve">услуги и их продолжительность, возможность получения</w:t>
      </w:r>
    </w:p>
    <w:p>
      <w:pPr>
        <w:pStyle w:val="2"/>
        <w:jc w:val="center"/>
      </w:pPr>
      <w:r>
        <w:rPr>
          <w:sz w:val="20"/>
        </w:rPr>
        <w:t xml:space="preserve">информации о ходе предоставления государственной услуги,</w:t>
      </w:r>
    </w:p>
    <w:p>
      <w:pPr>
        <w:pStyle w:val="2"/>
        <w:jc w:val="center"/>
      </w:pPr>
      <w:r>
        <w:rPr>
          <w:sz w:val="20"/>
        </w:rPr>
        <w:t xml:space="preserve">в том числе с использованием информационно-коммуникационных</w:t>
      </w:r>
    </w:p>
    <w:p>
      <w:pPr>
        <w:pStyle w:val="2"/>
        <w:jc w:val="center"/>
      </w:pPr>
      <w:r>
        <w:rPr>
          <w:sz w:val="20"/>
        </w:rPr>
        <w:t xml:space="preserve">технологий, возможность либо невозможность получения</w:t>
      </w:r>
    </w:p>
    <w:p>
      <w:pPr>
        <w:pStyle w:val="2"/>
        <w:jc w:val="center"/>
      </w:pPr>
      <w:r>
        <w:rPr>
          <w:sz w:val="20"/>
        </w:rPr>
        <w:t xml:space="preserve">государственной услуги в МФЦ (в том числе в полном объеме),</w:t>
      </w:r>
    </w:p>
    <w:p>
      <w:pPr>
        <w:pStyle w:val="2"/>
        <w:jc w:val="center"/>
      </w:pPr>
      <w:r>
        <w:rPr>
          <w:sz w:val="20"/>
        </w:rPr>
        <w:t xml:space="preserve">любом территориальном подразделении государственного органа</w:t>
      </w:r>
    </w:p>
    <w:p>
      <w:pPr>
        <w:pStyle w:val="2"/>
        <w:jc w:val="center"/>
      </w:pPr>
      <w:r>
        <w:rPr>
          <w:sz w:val="20"/>
        </w:rPr>
        <w:t xml:space="preserve">по выбору Заявителя (экстерриториальный принцип),</w:t>
      </w:r>
    </w:p>
    <w:p>
      <w:pPr>
        <w:pStyle w:val="2"/>
        <w:jc w:val="center"/>
      </w:pPr>
      <w:r>
        <w:rPr>
          <w:sz w:val="20"/>
        </w:rPr>
        <w:t xml:space="preserve">посредством запроса о предоставлении нескольких</w:t>
      </w:r>
    </w:p>
    <w:p>
      <w:pPr>
        <w:pStyle w:val="2"/>
        <w:jc w:val="center"/>
      </w:pPr>
      <w:r>
        <w:rPr>
          <w:sz w:val="20"/>
        </w:rPr>
        <w:t xml:space="preserve">государственных и (или) муниципальных услуг</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и муниципальных услуг, предусмотренного статьей 15.1</w:t>
      </w:r>
    </w:p>
    <w:p>
      <w:pPr>
        <w:pStyle w:val="2"/>
        <w:jc w:val="center"/>
      </w:pPr>
      <w:r>
        <w:rPr>
          <w:sz w:val="20"/>
        </w:rPr>
        <w:t xml:space="preserve">Федерального закона от N 210-ФЗ (далее - комплексный запрос)</w:t>
      </w:r>
    </w:p>
    <w:p>
      <w:pPr>
        <w:pStyle w:val="0"/>
        <w:jc w:val="both"/>
      </w:pPr>
      <w:r>
        <w:rPr>
          <w:sz w:val="20"/>
        </w:rPr>
      </w:r>
    </w:p>
    <w:bookmarkStart w:id="410" w:name="P410"/>
    <w:bookmarkEnd w:id="410"/>
    <w:p>
      <w:pPr>
        <w:pStyle w:val="0"/>
        <w:ind w:firstLine="540"/>
        <w:jc w:val="both"/>
      </w:pPr>
      <w:r>
        <w:rPr>
          <w:sz w:val="20"/>
        </w:rPr>
        <w:t xml:space="preserve">2.16.1. Показателями доступности государственной услуги являются:</w:t>
      </w:r>
    </w:p>
    <w:p>
      <w:pPr>
        <w:pStyle w:val="0"/>
        <w:spacing w:before="200" w:line-rule="auto"/>
        <w:ind w:firstLine="540"/>
        <w:jc w:val="both"/>
      </w:pPr>
      <w:r>
        <w:rPr>
          <w:sz w:val="20"/>
        </w:rPr>
        <w:t xml:space="preserve">1) количество взаимодействий Заявителя с должностными лицами Управления - не более 1 раза;</w:t>
      </w:r>
    </w:p>
    <w:p>
      <w:pPr>
        <w:pStyle w:val="0"/>
        <w:spacing w:before="200" w:line-rule="auto"/>
        <w:ind w:firstLine="540"/>
        <w:jc w:val="both"/>
      </w:pPr>
      <w:r>
        <w:rPr>
          <w:sz w:val="20"/>
        </w:rPr>
        <w:t xml:space="preserve">2) продолжительность взаимодействия Заявителя с должностными лицами Управления при предоставлении государственной услуги - не более 15 минут;</w:t>
      </w:r>
    </w:p>
    <w:p>
      <w:pPr>
        <w:pStyle w:val="0"/>
        <w:spacing w:before="200" w:line-rule="auto"/>
        <w:ind w:firstLine="540"/>
        <w:jc w:val="both"/>
      </w:pPr>
      <w:r>
        <w:rPr>
          <w:sz w:val="20"/>
        </w:rPr>
        <w:t xml:space="preserve">3) 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информационно-коммуникационных технологий;</w:t>
      </w:r>
    </w:p>
    <w:p>
      <w:pPr>
        <w:pStyle w:val="0"/>
        <w:spacing w:before="200" w:line-rule="auto"/>
        <w:ind w:firstLine="540"/>
        <w:jc w:val="both"/>
      </w:pPr>
      <w:r>
        <w:rPr>
          <w:sz w:val="20"/>
        </w:rPr>
        <w:t xml:space="preserve">4) в МФЦ организовано информирование по вопросам предоставления государственной услуги и прием заявлений о предоставлении государственной услуги.</w:t>
      </w:r>
    </w:p>
    <w:p>
      <w:pPr>
        <w:pStyle w:val="0"/>
        <w:spacing w:before="200" w:line-rule="auto"/>
        <w:ind w:firstLine="540"/>
        <w:jc w:val="both"/>
      </w:pPr>
      <w:r>
        <w:rPr>
          <w:sz w:val="20"/>
        </w:rPr>
        <w:t xml:space="preserve">При этом непосредственное предоставление государственной услуги осуществляется Управлением.</w:t>
      </w:r>
    </w:p>
    <w:p>
      <w:pPr>
        <w:pStyle w:val="0"/>
        <w:spacing w:before="200" w:line-rule="auto"/>
        <w:ind w:firstLine="540"/>
        <w:jc w:val="both"/>
      </w:pPr>
      <w:r>
        <w:rPr>
          <w:sz w:val="20"/>
        </w:rPr>
        <w:t xml:space="preserve">При обращении Заявителя с заявлением о предоставлении государственной услуги в МФЦ посредством комплексного запроса предоставление государственных услуг, указанных в комплексном запросе, организуется МФЦ путем составления заявления о предоставлении государственной услуги в соответствии с </w:t>
      </w:r>
      <w:hyperlink w:history="0" w:anchor="P674" w:tooltip="6.3.2.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
        <w:r>
          <w:rPr>
            <w:sz w:val="20"/>
            <w:color w:val="0000ff"/>
          </w:rPr>
          <w:t xml:space="preserve">пунктом 6.3.2</w:t>
        </w:r>
      </w:hyperlink>
      <w:r>
        <w:rPr>
          <w:sz w:val="20"/>
        </w:rPr>
        <w:t xml:space="preserve"> настоящего Регламента;</w:t>
      </w:r>
    </w:p>
    <w:p>
      <w:pPr>
        <w:pStyle w:val="0"/>
        <w:spacing w:before="200" w:line-rule="auto"/>
        <w:ind w:firstLine="540"/>
        <w:jc w:val="both"/>
      </w:pPr>
      <w:r>
        <w:rPr>
          <w:sz w:val="20"/>
        </w:rPr>
        <w:t xml:space="preserve">5) возможность обращения Заявителя в любое районное структурное подразделение Управления не предусмотрена.</w:t>
      </w:r>
    </w:p>
    <w:bookmarkStart w:id="418" w:name="P418"/>
    <w:bookmarkEnd w:id="418"/>
    <w:p>
      <w:pPr>
        <w:pStyle w:val="0"/>
        <w:spacing w:before="200" w:line-rule="auto"/>
        <w:ind w:firstLine="540"/>
        <w:jc w:val="both"/>
      </w:pPr>
      <w:r>
        <w:rPr>
          <w:sz w:val="20"/>
        </w:rPr>
        <w:t xml:space="preserve">2.16.2. Показателями качества государственной услуги являются:</w:t>
      </w:r>
    </w:p>
    <w:p>
      <w:pPr>
        <w:pStyle w:val="0"/>
        <w:spacing w:before="200" w:line-rule="auto"/>
        <w:ind w:firstLine="540"/>
        <w:jc w:val="both"/>
      </w:pPr>
      <w:r>
        <w:rPr>
          <w:sz w:val="20"/>
        </w:rPr>
        <w:t xml:space="preserve">- отсутствие обоснованных жалоб на действия (бездействие) и решения должностных лиц Управления, участвующих в предоставлении государственной услуги;</w:t>
      </w:r>
    </w:p>
    <w:p>
      <w:pPr>
        <w:pStyle w:val="0"/>
        <w:spacing w:before="200" w:line-rule="auto"/>
        <w:ind w:firstLine="540"/>
        <w:jc w:val="both"/>
      </w:pPr>
      <w:r>
        <w:rPr>
          <w:sz w:val="20"/>
        </w:rPr>
        <w:t xml:space="preserve">- соблюдение сроков и последовательности административных процедур, установленных настоящим Регламентом.</w:t>
      </w:r>
    </w:p>
    <w:p>
      <w:pPr>
        <w:pStyle w:val="0"/>
        <w:spacing w:before="200" w:line-rule="auto"/>
        <w:ind w:firstLine="540"/>
        <w:jc w:val="both"/>
      </w:pPr>
      <w:r>
        <w:rPr>
          <w:sz w:val="20"/>
        </w:rPr>
        <w:t xml:space="preserve">2.16.3. Информация, содержащаяся в </w:t>
      </w:r>
      <w:hyperlink w:history="0" w:anchor="P410" w:tooltip="2.16.1. Показателями доступности государственной услуги являются:">
        <w:r>
          <w:rPr>
            <w:sz w:val="20"/>
            <w:color w:val="0000ff"/>
          </w:rPr>
          <w:t xml:space="preserve">пунктах 2.16.1</w:t>
        </w:r>
      </w:hyperlink>
      <w:r>
        <w:rPr>
          <w:sz w:val="20"/>
        </w:rPr>
        <w:t xml:space="preserve"> - </w:t>
      </w:r>
      <w:hyperlink w:history="0" w:anchor="P418" w:tooltip="2.16.2. Показателями качества государственной услуги являются:">
        <w:r>
          <w:rPr>
            <w:sz w:val="20"/>
            <w:color w:val="0000ff"/>
          </w:rPr>
          <w:t xml:space="preserve">2.16.2</w:t>
        </w:r>
      </w:hyperlink>
      <w:r>
        <w:rPr>
          <w:sz w:val="20"/>
        </w:rPr>
        <w:t xml:space="preserve"> настоящего Регламента, размещается в информационно-телекоммуникационной сети "Интернет" на сайте Управления, министерства и на Едином портале.</w:t>
      </w:r>
    </w:p>
    <w:p>
      <w:pPr>
        <w:pStyle w:val="0"/>
        <w:jc w:val="both"/>
      </w:pPr>
      <w:r>
        <w:rPr>
          <w:sz w:val="20"/>
        </w:rPr>
        <w:t xml:space="preserve">(п. 2.16.3 введен </w:t>
      </w:r>
      <w:hyperlink w:history="0" r:id="rId6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2.17. Иные требования, в том числе учитывающие особенности</w:t>
      </w:r>
    </w:p>
    <w:p>
      <w:pPr>
        <w:pStyle w:val="2"/>
        <w:jc w:val="center"/>
      </w:pPr>
      <w:r>
        <w:rPr>
          <w:sz w:val="20"/>
        </w:rPr>
        <w:t xml:space="preserve">предоставления государственной услуги в электронной форме</w:t>
      </w:r>
    </w:p>
    <w:p>
      <w:pPr>
        <w:pStyle w:val="0"/>
        <w:jc w:val="center"/>
      </w:pPr>
      <w:r>
        <w:rPr>
          <w:sz w:val="20"/>
        </w:rPr>
      </w:r>
    </w:p>
    <w:p>
      <w:pPr>
        <w:pStyle w:val="0"/>
        <w:jc w:val="center"/>
      </w:pPr>
      <w:r>
        <w:rPr>
          <w:sz w:val="20"/>
        </w:rPr>
        <w:t xml:space="preserve">(в ред. </w:t>
      </w:r>
      <w:hyperlink w:history="0" r:id="rId6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w:t>
      </w:r>
    </w:p>
    <w:p>
      <w:pPr>
        <w:pStyle w:val="0"/>
        <w:jc w:val="center"/>
      </w:pPr>
      <w:r>
        <w:rPr>
          <w:sz w:val="20"/>
        </w:rPr>
        <w:t xml:space="preserve">от 29.07.2024 N 34)</w:t>
      </w:r>
    </w:p>
    <w:p>
      <w:pPr>
        <w:pStyle w:val="0"/>
        <w:jc w:val="both"/>
      </w:pPr>
      <w:r>
        <w:rPr>
          <w:sz w:val="20"/>
        </w:rPr>
      </w:r>
    </w:p>
    <w:p>
      <w:pPr>
        <w:pStyle w:val="0"/>
        <w:ind w:firstLine="540"/>
        <w:jc w:val="both"/>
      </w:pPr>
      <w:r>
        <w:rPr>
          <w:sz w:val="20"/>
        </w:rPr>
        <w:t xml:space="preserve">2.17.1. Государственная услуга в электронной форме предоставляется.</w:t>
      </w:r>
    </w:p>
    <w:p>
      <w:pPr>
        <w:pStyle w:val="0"/>
        <w:spacing w:before="200" w:line-rule="auto"/>
        <w:ind w:firstLine="540"/>
        <w:jc w:val="both"/>
      </w:pPr>
      <w:r>
        <w:rPr>
          <w:sz w:val="20"/>
        </w:rPr>
        <w:t xml:space="preserve">2.17.2. Заявителю обеспечивается возможность представления заявления и прилагаемых документов в форме электронных документов посредством Единого портала.</w:t>
      </w:r>
    </w:p>
    <w:p>
      <w:pPr>
        <w:pStyle w:val="0"/>
        <w:spacing w:before="200" w:line-rule="auto"/>
        <w:ind w:firstLine="540"/>
        <w:jc w:val="both"/>
      </w:pPr>
      <w:r>
        <w:rPr>
          <w:sz w:val="20"/>
        </w:rPr>
        <w:t xml:space="preserve">В этом случае Заявитель авторизуется на Едином портале посредством подтверждения учетной записи 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pPr>
        <w:pStyle w:val="0"/>
        <w:spacing w:before="200" w:line-rule="auto"/>
        <w:ind w:firstLine="540"/>
        <w:jc w:val="both"/>
      </w:pPr>
      <w:r>
        <w:rPr>
          <w:sz w:val="20"/>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необходимых для предоставления государственной услуги, в Управление.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w:t>
      </w:r>
    </w:p>
    <w:p>
      <w:pPr>
        <w:pStyle w:val="0"/>
        <w:spacing w:before="200" w:line-rule="auto"/>
        <w:ind w:firstLine="540"/>
        <w:jc w:val="both"/>
      </w:pPr>
      <w:r>
        <w:rPr>
          <w:sz w:val="20"/>
        </w:rPr>
        <w:t xml:space="preserve">2.17.3. Заявителю обеспечивается возможность получения результата предоставления государственной услуги посредством Единого портала.</w:t>
      </w:r>
    </w:p>
    <w:p>
      <w:pPr>
        <w:pStyle w:val="0"/>
        <w:spacing w:before="200" w:line-rule="auto"/>
        <w:ind w:firstLine="540"/>
        <w:jc w:val="both"/>
      </w:pPr>
      <w:r>
        <w:rPr>
          <w:sz w:val="20"/>
        </w:rPr>
        <w:t xml:space="preserve">Результат предоставления государственной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Управления.</w:t>
      </w:r>
    </w:p>
    <w:p>
      <w:pPr>
        <w:pStyle w:val="0"/>
        <w:jc w:val="both"/>
      </w:pPr>
      <w:r>
        <w:rPr>
          <w:sz w:val="20"/>
        </w:rPr>
      </w:r>
    </w:p>
    <w:p>
      <w:pPr>
        <w:pStyle w:val="2"/>
        <w:outlineLvl w:val="1"/>
        <w:jc w:val="center"/>
      </w:pPr>
      <w:r>
        <w:rPr>
          <w:sz w:val="20"/>
        </w:rPr>
        <w:t xml:space="preserve">3. Состав, последовательность и сроки</w:t>
      </w:r>
    </w:p>
    <w:p>
      <w:pPr>
        <w:pStyle w:val="2"/>
        <w:jc w:val="center"/>
      </w:pPr>
      <w:r>
        <w:rPr>
          <w:sz w:val="20"/>
        </w:rPr>
        <w:t xml:space="preserve">выполнения административных процедур (действий),</w:t>
      </w:r>
    </w:p>
    <w:p>
      <w:pPr>
        <w:pStyle w:val="2"/>
        <w:jc w:val="center"/>
      </w:pPr>
      <w:r>
        <w:rPr>
          <w:sz w:val="20"/>
        </w:rPr>
        <w:t xml:space="preserve">требования к порядку их выполнения, в том числе</w:t>
      </w:r>
    </w:p>
    <w:p>
      <w:pPr>
        <w:pStyle w:val="2"/>
        <w:jc w:val="center"/>
      </w:pPr>
      <w:r>
        <w:rPr>
          <w:sz w:val="20"/>
        </w:rPr>
        <w:t xml:space="preserve">особенности выполнения административных</w:t>
      </w:r>
    </w:p>
    <w:p>
      <w:pPr>
        <w:pStyle w:val="2"/>
        <w:jc w:val="center"/>
      </w:pPr>
      <w:r>
        <w:rPr>
          <w:sz w:val="20"/>
        </w:rPr>
        <w:t xml:space="preserve">процедур (действий) в электронной форме</w:t>
      </w:r>
    </w:p>
    <w:p>
      <w:pPr>
        <w:pStyle w:val="0"/>
        <w:jc w:val="center"/>
      </w:pPr>
      <w:r>
        <w:rPr>
          <w:sz w:val="20"/>
        </w:rPr>
        <w:t xml:space="preserve">(в ред. </w:t>
      </w:r>
      <w:hyperlink w:history="0" r:id="rId6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w:t>
      </w:r>
    </w:p>
    <w:p>
      <w:pPr>
        <w:pStyle w:val="0"/>
        <w:jc w:val="center"/>
      </w:pPr>
      <w:r>
        <w:rPr>
          <w:sz w:val="20"/>
        </w:rPr>
        <w:t xml:space="preserve">от 29.07.2024 N 34)</w:t>
      </w:r>
    </w:p>
    <w:p>
      <w:pPr>
        <w:pStyle w:val="0"/>
        <w:jc w:val="both"/>
      </w:pPr>
      <w:r>
        <w:rPr>
          <w:sz w:val="20"/>
        </w:rPr>
      </w:r>
    </w:p>
    <w:p>
      <w:pPr>
        <w:pStyle w:val="0"/>
        <w:ind w:firstLine="540"/>
        <w:jc w:val="both"/>
      </w:pPr>
      <w:r>
        <w:rPr>
          <w:sz w:val="20"/>
        </w:rPr>
        <w:t xml:space="preserve">3.1.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2) формирование и направление межведомственных запросов;</w:t>
      </w:r>
    </w:p>
    <w:p>
      <w:pPr>
        <w:pStyle w:val="0"/>
        <w:spacing w:before="200" w:line-rule="auto"/>
        <w:ind w:firstLine="540"/>
        <w:jc w:val="both"/>
      </w:pPr>
      <w:r>
        <w:rPr>
          <w:sz w:val="20"/>
        </w:rPr>
        <w:t xml:space="preserve">3) определение права Заявителя на предоставление государственной услуги;</w:t>
      </w:r>
    </w:p>
    <w:p>
      <w:pPr>
        <w:pStyle w:val="0"/>
        <w:spacing w:before="200" w:line-rule="auto"/>
        <w:ind w:firstLine="540"/>
        <w:jc w:val="both"/>
      </w:pPr>
      <w:r>
        <w:rPr>
          <w:sz w:val="20"/>
        </w:rPr>
        <w:t xml:space="preserve">4) принятие решения о предоставлении либо отказе в предоставлении государственной услуги, направление сведений оператору цифрового сервиса "Единая цифровая карта жителя Рязанской области" и уведомление Заявителя о результатах оказания услуги;</w:t>
      </w:r>
    </w:p>
    <w:p>
      <w:pPr>
        <w:pStyle w:val="0"/>
        <w:jc w:val="both"/>
      </w:pPr>
      <w:r>
        <w:rPr>
          <w:sz w:val="20"/>
        </w:rPr>
        <w:t xml:space="preserve">(пп. 4 в ред. </w:t>
      </w:r>
      <w:hyperlink w:history="0" r:id="rId64"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5) направление Сведений оператору цифрового сервиса "Единая цифровая карта жителя Рязанской области".</w:t>
      </w:r>
    </w:p>
    <w:p>
      <w:pPr>
        <w:pStyle w:val="0"/>
        <w:spacing w:before="200" w:line-rule="auto"/>
        <w:ind w:firstLine="540"/>
        <w:jc w:val="both"/>
      </w:pPr>
      <w:r>
        <w:rPr>
          <w:sz w:val="20"/>
        </w:rPr>
        <w:t xml:space="preserve">Выполнение административных процедур (действий) при предоставлении государственной услуги в электронной форме не предусмотрено.</w:t>
      </w:r>
    </w:p>
    <w:p>
      <w:pPr>
        <w:pStyle w:val="0"/>
        <w:spacing w:before="200" w:line-rule="auto"/>
        <w:ind w:firstLine="540"/>
        <w:jc w:val="both"/>
      </w:pPr>
      <w:r>
        <w:rPr>
          <w:sz w:val="20"/>
        </w:rPr>
        <w:t xml:space="preserve">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составленному в произвольной форме.</w:t>
      </w:r>
    </w:p>
    <w:p>
      <w:pPr>
        <w:pStyle w:val="0"/>
        <w:spacing w:before="200" w:line-rule="auto"/>
        <w:ind w:firstLine="540"/>
        <w:jc w:val="both"/>
      </w:pPr>
      <w:r>
        <w:rPr>
          <w:sz w:val="20"/>
        </w:rPr>
        <w:t xml:space="preserve">Заявление об исправлении допущенных опечаток и (или) ошибок регистрируется должностным лицом районного структурного подразделения Управления в журнале входящей документации в день его представления (поступления посредством почтовой связи).</w:t>
      </w:r>
    </w:p>
    <w:p>
      <w:pPr>
        <w:pStyle w:val="0"/>
        <w:spacing w:before="200" w:line-rule="auto"/>
        <w:ind w:firstLine="540"/>
        <w:jc w:val="both"/>
      </w:pPr>
      <w:r>
        <w:rPr>
          <w:sz w:val="20"/>
        </w:rPr>
        <w:t xml:space="preserve">Заявление об исправлении допущенных опечаток и (или) ошибок рассматривается должностным лицом районного структурного подразделения Управления, выдавшим документ, в течение 3 рабочих дней с даты регистрации заявления.</w:t>
      </w:r>
    </w:p>
    <w:p>
      <w:pPr>
        <w:pStyle w:val="0"/>
        <w:spacing w:before="200" w:line-rule="auto"/>
        <w:ind w:firstLine="540"/>
        <w:jc w:val="both"/>
      </w:pPr>
      <w:r>
        <w:rPr>
          <w:sz w:val="20"/>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Управления, выдавшее документ, осуществляет замену указанных документов в срок, не превышающий 5 рабочих дней с даты регистрации заявления.</w:t>
      </w:r>
    </w:p>
    <w:p>
      <w:pPr>
        <w:pStyle w:val="0"/>
        <w:spacing w:before="200" w:line-rule="auto"/>
        <w:ind w:firstLine="540"/>
        <w:jc w:val="both"/>
      </w:pPr>
      <w:r>
        <w:rPr>
          <w:sz w:val="20"/>
        </w:rPr>
        <w:t xml:space="preserve">Абзац утратил силу. - </w:t>
      </w:r>
      <w:hyperlink w:history="0" r:id="rId65"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3.2. Административная процедура "Прием и регистрация</w:t>
      </w:r>
    </w:p>
    <w:p>
      <w:pPr>
        <w:pStyle w:val="2"/>
        <w:jc w:val="center"/>
      </w:pPr>
      <w:r>
        <w:rPr>
          <w:sz w:val="20"/>
        </w:rPr>
        <w:t xml:space="preserve">заявления и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3.2.1. Основанием для начала административной процедуры является поступление в районное структурное подразделение Управления по месту жительства Заявителя комплекта документов, указанных в </w:t>
      </w:r>
      <w:hyperlink w:history="0" w:anchor="P223"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а также иных документов, представляемых Заявителем по собственной инициативе, указанных в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w:t>
      </w:r>
    </w:p>
    <w:p>
      <w:pPr>
        <w:pStyle w:val="0"/>
        <w:spacing w:before="200" w:line-rule="auto"/>
        <w:ind w:firstLine="540"/>
        <w:jc w:val="both"/>
      </w:pPr>
      <w:r>
        <w:rPr>
          <w:sz w:val="20"/>
        </w:rPr>
        <w:t xml:space="preserve">3.2.2. При поступлении комплекта документов посредством почтовой связи должностное лицо районного структурного подразделения Управления, ответственное за ведение делопроизводства, в день поступления документов посредством почтовой связи проверяет представленные документы на предмет соответствия их перечню, указанному в </w:t>
      </w:r>
      <w:hyperlink w:history="0" w:anchor="P223"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а также перечню иных документов, представляемых Заявителем по собственной инициативе, указанных в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 на наличие оснований для отказа в приеме документов, установленных </w:t>
      </w:r>
      <w:hyperlink w:history="0" w:anchor="P290" w:tooltip="2.8. Исчерпывающий перечень оснований для отказа">
        <w:r>
          <w:rPr>
            <w:sz w:val="20"/>
            <w:color w:val="0000ff"/>
          </w:rPr>
          <w:t xml:space="preserve">пунктом 2.8</w:t>
        </w:r>
      </w:hyperlink>
      <w:r>
        <w:rPr>
          <w:sz w:val="20"/>
        </w:rPr>
        <w:t xml:space="preserve"> настоящего Регламента, регистрирует их как входящий документ и передает должностному лицу структурного подразделения Управления, ответственному за прием документов.</w:t>
      </w:r>
    </w:p>
    <w:p>
      <w:pPr>
        <w:pStyle w:val="0"/>
        <w:jc w:val="both"/>
      </w:pPr>
      <w:r>
        <w:rPr>
          <w:sz w:val="20"/>
        </w:rPr>
        <w:t xml:space="preserve">(в ред. </w:t>
      </w:r>
      <w:hyperlink w:history="0" r:id="rId66"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Продолжительность административного действия - 10 минут с момента поступления комплекта документов должностному лицу районного структурного подразделения Управления, ответственному за ведение делопроизводства.</w:t>
      </w:r>
    </w:p>
    <w:p>
      <w:pPr>
        <w:pStyle w:val="0"/>
        <w:jc w:val="both"/>
      </w:pPr>
      <w:r>
        <w:rPr>
          <w:sz w:val="20"/>
        </w:rPr>
        <w:t xml:space="preserve">(в ред. </w:t>
      </w:r>
      <w:hyperlink w:history="0" r:id="rId6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прием документов, проверяет представленные документы:</w:t>
      </w:r>
    </w:p>
    <w:p>
      <w:pPr>
        <w:pStyle w:val="0"/>
        <w:spacing w:before="200" w:line-rule="auto"/>
        <w:ind w:firstLine="540"/>
        <w:jc w:val="both"/>
      </w:pPr>
      <w:r>
        <w:rPr>
          <w:sz w:val="20"/>
        </w:rPr>
        <w:t xml:space="preserve">- на предмет соответствия их перечню документов, установленных </w:t>
      </w:r>
      <w:hyperlink w:history="0" w:anchor="P223" w:tooltip="2.6.1. Для подтверждения права на льготный проезд необходимы следующие документы:">
        <w:r>
          <w:rPr>
            <w:sz w:val="20"/>
            <w:color w:val="0000ff"/>
          </w:rPr>
          <w:t xml:space="preserve">пунктами 2.6.1</w:t>
        </w:r>
      </w:hyperlink>
      <w:r>
        <w:rPr>
          <w:sz w:val="20"/>
        </w:rPr>
        <w:t xml:space="preserve"> и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2.7.1</w:t>
        </w:r>
      </w:hyperlink>
      <w:r>
        <w:rPr>
          <w:sz w:val="20"/>
        </w:rPr>
        <w:t xml:space="preserve"> настоящего Регламента;</w:t>
      </w:r>
    </w:p>
    <w:p>
      <w:pPr>
        <w:pStyle w:val="0"/>
        <w:jc w:val="both"/>
      </w:pPr>
      <w:r>
        <w:rPr>
          <w:sz w:val="20"/>
        </w:rPr>
        <w:t xml:space="preserve">(в ред. </w:t>
      </w:r>
      <w:hyperlink w:history="0" r:id="rId6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 на наличие оснований для отказа в приеме документов, установленных </w:t>
      </w:r>
      <w:hyperlink w:history="0" w:anchor="P290" w:tooltip="2.8. Исчерпывающий перечень оснований для отказа">
        <w:r>
          <w:rPr>
            <w:sz w:val="20"/>
            <w:color w:val="0000ff"/>
          </w:rPr>
          <w:t xml:space="preserve">пунктом 2.8</w:t>
        </w:r>
      </w:hyperlink>
      <w:r>
        <w:rPr>
          <w:sz w:val="20"/>
        </w:rPr>
        <w:t xml:space="preserve"> настоящего Регламента.</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прием документов:</w:t>
      </w:r>
    </w:p>
    <w:p>
      <w:pPr>
        <w:pStyle w:val="0"/>
        <w:spacing w:before="200" w:line-rule="auto"/>
        <w:ind w:firstLine="540"/>
        <w:jc w:val="both"/>
      </w:pPr>
      <w:r>
        <w:rPr>
          <w:sz w:val="20"/>
        </w:rPr>
        <w:t xml:space="preserve">- при отсутствии оснований для отказа в приеме документов регистрирует заявление и документы в журнале входящей документации в день его представления;</w:t>
      </w:r>
    </w:p>
    <w:p>
      <w:pPr>
        <w:pStyle w:val="0"/>
        <w:spacing w:before="200" w:line-rule="auto"/>
        <w:ind w:firstLine="540"/>
        <w:jc w:val="both"/>
      </w:pPr>
      <w:r>
        <w:rPr>
          <w:sz w:val="20"/>
        </w:rPr>
        <w:t xml:space="preserve">- при наличии оснований для отказа в приеме документов оформляет уведомление об отказе в приеме документов по форме согласно </w:t>
      </w:r>
      <w:hyperlink w:history="0" w:anchor="P879" w:tooltip="Приложение N 2">
        <w:r>
          <w:rPr>
            <w:sz w:val="20"/>
            <w:color w:val="0000ff"/>
          </w:rPr>
          <w:t xml:space="preserve">приложению N 2</w:t>
        </w:r>
      </w:hyperlink>
      <w:r>
        <w:rPr>
          <w:sz w:val="20"/>
        </w:rPr>
        <w:t xml:space="preserve"> к настоящему Регламенту с приложением представленных документов и передает его должностному лицу районного структурного подразделения Управления, ответственному за ведение делопроизводства.</w:t>
      </w:r>
    </w:p>
    <w:p>
      <w:pPr>
        <w:pStyle w:val="0"/>
        <w:spacing w:before="200" w:line-rule="auto"/>
        <w:ind w:firstLine="540"/>
        <w:jc w:val="both"/>
      </w:pPr>
      <w:r>
        <w:rPr>
          <w:sz w:val="20"/>
        </w:rPr>
        <w:t xml:space="preserve">Продолжительность административного действия - 10 минут с момента завершения проверки представленных документов на предмет соответствия их перечню документов, установленному </w:t>
      </w:r>
      <w:hyperlink w:history="0" w:anchor="P223" w:tooltip="2.6.1. Для подтверждения права на льготный проезд необходимы следующие документы:">
        <w:r>
          <w:rPr>
            <w:sz w:val="20"/>
            <w:color w:val="0000ff"/>
          </w:rPr>
          <w:t xml:space="preserve">пунктами 2.6.1</w:t>
        </w:r>
      </w:hyperlink>
      <w:r>
        <w:rPr>
          <w:sz w:val="20"/>
        </w:rPr>
        <w:t xml:space="preserve"> и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2.7.1</w:t>
        </w:r>
      </w:hyperlink>
      <w:r>
        <w:rPr>
          <w:sz w:val="20"/>
        </w:rPr>
        <w:t xml:space="preserve"> настоящего Регламента, должностным лицом районного структурного подразделения Управления, ответственным за прием документов.</w:t>
      </w:r>
    </w:p>
    <w:p>
      <w:pPr>
        <w:pStyle w:val="0"/>
        <w:jc w:val="both"/>
      </w:pPr>
      <w:r>
        <w:rPr>
          <w:sz w:val="20"/>
        </w:rPr>
        <w:t xml:space="preserve">(в ред. </w:t>
      </w:r>
      <w:hyperlink w:history="0" r:id="rId6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ведение делопроизводства, регистрирует уведомление об отказе в приеме документов в журнале исходящей документации, осуществляет отправку Заявителю уведомления об отказе в приеме документов с документами, приложенными к заявлению, заказным почтовым отправлением с уведомлением о вручении по адресу, указанному в заявлении.</w:t>
      </w:r>
    </w:p>
    <w:p>
      <w:pPr>
        <w:pStyle w:val="0"/>
        <w:spacing w:before="200" w:line-rule="auto"/>
        <w:ind w:firstLine="540"/>
        <w:jc w:val="both"/>
      </w:pPr>
      <w:r>
        <w:rPr>
          <w:sz w:val="20"/>
        </w:rPr>
        <w:t xml:space="preserve">Продолжительность административного действия - 20 минут с момента установления оснований для отказа в приеме документов.</w:t>
      </w:r>
    </w:p>
    <w:p>
      <w:pPr>
        <w:pStyle w:val="0"/>
        <w:jc w:val="both"/>
      </w:pPr>
      <w:r>
        <w:rPr>
          <w:sz w:val="20"/>
        </w:rPr>
        <w:t xml:space="preserve">(в ред. </w:t>
      </w:r>
      <w:hyperlink w:history="0" r:id="rId7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3.2.3. При поступлении заявления и документов посредством Единого портала заявление регистрируется в автоматическом режиме.</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ведение делопроизводства, направляет Заявителю в личный кабинет на Едином портале электронное сообщение о получении Управлением заявления с указанием даты получения и, при наличии всех необходимых документов, предусмотренных </w:t>
      </w:r>
      <w:hyperlink w:history="0" w:anchor="P223" w:tooltip="2.6.1. Для подтверждения права на льготный проезд необходимы следующие документы:">
        <w:r>
          <w:rPr>
            <w:sz w:val="20"/>
            <w:color w:val="0000ff"/>
          </w:rPr>
          <w:t xml:space="preserve">пунктом 2.6.1</w:t>
        </w:r>
      </w:hyperlink>
      <w:r>
        <w:rPr>
          <w:sz w:val="20"/>
        </w:rPr>
        <w:t xml:space="preserve"> настоящего Регламента, размещает уведомление о регистрации заявления.</w:t>
      </w:r>
    </w:p>
    <w:p>
      <w:pPr>
        <w:pStyle w:val="0"/>
        <w:spacing w:before="200" w:line-rule="auto"/>
        <w:ind w:firstLine="540"/>
        <w:jc w:val="both"/>
      </w:pPr>
      <w:r>
        <w:rPr>
          <w:sz w:val="20"/>
        </w:rPr>
        <w:t xml:space="preserve">Должностное лицо районного структурного подразделения Управление, ответственное за прием документов в электронном виде:</w:t>
      </w:r>
    </w:p>
    <w:p>
      <w:pPr>
        <w:pStyle w:val="0"/>
        <w:spacing w:before="200" w:line-rule="auto"/>
        <w:ind w:firstLine="540"/>
        <w:jc w:val="both"/>
      </w:pPr>
      <w:r>
        <w:rPr>
          <w:sz w:val="20"/>
        </w:rPr>
        <w:t xml:space="preserve">- проверяет представленные документы на предмет соответствия их перечню документов, установленному </w:t>
      </w:r>
      <w:hyperlink w:history="0" w:anchor="P223" w:tooltip="2.6.1. Для подтверждения права на льготный проезд необходимы следующие документы:">
        <w:r>
          <w:rPr>
            <w:sz w:val="20"/>
            <w:color w:val="0000ff"/>
          </w:rPr>
          <w:t xml:space="preserve">пунктами 2.6.1</w:t>
        </w:r>
      </w:hyperlink>
      <w:r>
        <w:rPr>
          <w:sz w:val="20"/>
        </w:rPr>
        <w:t xml:space="preserve"> и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2.7.1</w:t>
        </w:r>
      </w:hyperlink>
      <w:r>
        <w:rPr>
          <w:sz w:val="20"/>
        </w:rPr>
        <w:t xml:space="preserve"> настоящего Регламента, на наличие оснований для отказа в приеме документов, установленных </w:t>
      </w:r>
      <w:hyperlink w:history="0" w:anchor="P290" w:tooltip="2.8. Исчерпывающий перечень оснований для отказа">
        <w:r>
          <w:rPr>
            <w:sz w:val="20"/>
            <w:color w:val="0000ff"/>
          </w:rPr>
          <w:t xml:space="preserve">пунктом 2.8</w:t>
        </w:r>
      </w:hyperlink>
      <w:r>
        <w:rPr>
          <w:sz w:val="20"/>
        </w:rPr>
        <w:t xml:space="preserve"> настоящего Регламента;</w:t>
      </w:r>
    </w:p>
    <w:p>
      <w:pPr>
        <w:pStyle w:val="0"/>
        <w:spacing w:before="200" w:line-rule="auto"/>
        <w:ind w:firstLine="540"/>
        <w:jc w:val="both"/>
      </w:pPr>
      <w:r>
        <w:rPr>
          <w:sz w:val="20"/>
        </w:rPr>
        <w:t xml:space="preserve">- 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должностному лицу районного структурного подразделения Управления, ответственному за ведение делопроизводства;</w:t>
      </w:r>
    </w:p>
    <w:p>
      <w:pPr>
        <w:pStyle w:val="0"/>
        <w:spacing w:before="200" w:line-rule="auto"/>
        <w:ind w:firstLine="540"/>
        <w:jc w:val="both"/>
      </w:pPr>
      <w:r>
        <w:rPr>
          <w:sz w:val="20"/>
        </w:rPr>
        <w:t xml:space="preserve">- оформляет </w:t>
      </w:r>
      <w:hyperlink w:history="0" w:anchor="P829" w:tooltip="             Расписка-уведомление (выдается Заявителю на руки)">
        <w:r>
          <w:rPr>
            <w:sz w:val="20"/>
            <w:color w:val="0000ff"/>
          </w:rPr>
          <w:t xml:space="preserve">расписку-уведомление</w:t>
        </w:r>
      </w:hyperlink>
      <w:r>
        <w:rPr>
          <w:sz w:val="20"/>
        </w:rPr>
        <w:t xml:space="preserve"> о приеме заявления и документов по форме согласно приложению N 1 к настоящему регламенту и передает ее должностному лицу районного структурного подразделения Управления, ответственному за ведение делопроизводства;</w:t>
      </w:r>
    </w:p>
    <w:p>
      <w:pPr>
        <w:pStyle w:val="0"/>
        <w:spacing w:before="200" w:line-rule="auto"/>
        <w:ind w:firstLine="540"/>
        <w:jc w:val="both"/>
      </w:pPr>
      <w:r>
        <w:rPr>
          <w:sz w:val="20"/>
        </w:rPr>
        <w:t xml:space="preserve">- при наличии оснований для отказа в приеме документов оформляет </w:t>
      </w:r>
      <w:hyperlink w:history="0" w:anchor="P895" w:tooltip="УВЕДОМЛЕНИЕ">
        <w:r>
          <w:rPr>
            <w:sz w:val="20"/>
            <w:color w:val="0000ff"/>
          </w:rPr>
          <w:t xml:space="preserve">уведомление</w:t>
        </w:r>
      </w:hyperlink>
      <w:r>
        <w:rPr>
          <w:sz w:val="20"/>
        </w:rPr>
        <w:t xml:space="preserve"> об отказе в приеме документов по форме согласно приложению N 2 к настоящему Регламенту и создает электронный образ уведомления об отказе, преобразованных в электронно-цифровую форму путем их сканирования непосредственно с оригинала документа с приложением представленных документов и передает его должностному лицу районного структурного подразделения Управления, ответственному за ведение делопроизводства, электронный образ уведомления об отказе в приеме документов передает должностному лицу районного структурного подразделения Управления, ответственному за прием документов в электронном виде.</w:t>
      </w:r>
    </w:p>
    <w:p>
      <w:pPr>
        <w:pStyle w:val="0"/>
        <w:spacing w:before="200" w:line-rule="auto"/>
        <w:ind w:firstLine="540"/>
        <w:jc w:val="both"/>
      </w:pPr>
      <w:r>
        <w:rPr>
          <w:sz w:val="20"/>
        </w:rPr>
        <w:t xml:space="preserve">Продолжительность административного действия - 20 минут с момента поступления заявления и документов посредством Единого портала в районное структурное подразделение Управления.</w:t>
      </w:r>
    </w:p>
    <w:p>
      <w:pPr>
        <w:pStyle w:val="0"/>
        <w:spacing w:before="200" w:line-rule="auto"/>
        <w:ind w:firstLine="540"/>
        <w:jc w:val="both"/>
      </w:pPr>
      <w:r>
        <w:rPr>
          <w:sz w:val="20"/>
        </w:rPr>
        <w:t xml:space="preserve">В случае если к заявлению, направленному посредством Единого портала, приложены не все документы, предусмотренные </w:t>
      </w:r>
      <w:hyperlink w:history="0" w:anchor="P223" w:tooltip="2.6.1. Для подтверждения права на льготный проезд необходимы следующие документы:">
        <w:r>
          <w:rPr>
            <w:sz w:val="20"/>
            <w:color w:val="0000ff"/>
          </w:rPr>
          <w:t xml:space="preserve">пунктом 2.6.1</w:t>
        </w:r>
      </w:hyperlink>
      <w:r>
        <w:rPr>
          <w:sz w:val="20"/>
        </w:rPr>
        <w:t xml:space="preserve"> настоящего Регламента, Заявитель (представитель Заявителя) в срок, не превышающий 5 рабочих дней со дня получения заявления Управлением, представляет в Управление по месту жительства (пребывания) такие недостающие документы.</w:t>
      </w:r>
    </w:p>
    <w:p>
      <w:pPr>
        <w:pStyle w:val="0"/>
        <w:spacing w:before="200" w:line-rule="auto"/>
        <w:ind w:firstLine="540"/>
        <w:jc w:val="both"/>
      </w:pPr>
      <w:r>
        <w:rPr>
          <w:sz w:val="20"/>
        </w:rPr>
        <w:t xml:space="preserve">При этом Управление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заявления Управлением.</w:t>
      </w:r>
    </w:p>
    <w:p>
      <w:pPr>
        <w:pStyle w:val="0"/>
        <w:spacing w:before="200" w:line-rule="auto"/>
        <w:ind w:firstLine="540"/>
        <w:jc w:val="both"/>
      </w:pPr>
      <w:r>
        <w:rPr>
          <w:sz w:val="20"/>
        </w:rPr>
        <w:t xml:space="preserve">В случае непредставления в течение пятидневного срока документов, предусмотренных </w:t>
      </w:r>
      <w:hyperlink w:history="0" w:anchor="P223" w:tooltip="2.6.1. Для подтверждения права на льготный проезд необходимы следующие документы:">
        <w:r>
          <w:rPr>
            <w:sz w:val="20"/>
            <w:color w:val="0000ff"/>
          </w:rPr>
          <w:t xml:space="preserve">пунктом 2.6.1</w:t>
        </w:r>
      </w:hyperlink>
      <w:r>
        <w:rPr>
          <w:sz w:val="20"/>
        </w:rPr>
        <w:t xml:space="preserve"> настоящего Регламента, Заявитель посредством Единого портала уведомляется о возвращении без рассмотрения заявления в течение одного рабочего дня, следующего за днем истечения пятидневного срока для представления документов, предусмотренных </w:t>
      </w:r>
      <w:hyperlink w:history="0" w:anchor="P223" w:tooltip="2.6.1. Для подтверждения права на льготный проезд необходимы следующие документы:">
        <w:r>
          <w:rPr>
            <w:sz w:val="20"/>
            <w:color w:val="0000ff"/>
          </w:rPr>
          <w:t xml:space="preserve">пунктом 2.6.1</w:t>
        </w:r>
      </w:hyperlink>
      <w:r>
        <w:rPr>
          <w:sz w:val="20"/>
        </w:rPr>
        <w:t xml:space="preserve"> настоящего Регламента, с указанием причин возвращения и порядка обжалования вынесенного решения.</w:t>
      </w:r>
    </w:p>
    <w:p>
      <w:pPr>
        <w:pStyle w:val="0"/>
        <w:spacing w:before="200" w:line-rule="auto"/>
        <w:ind w:firstLine="540"/>
        <w:jc w:val="both"/>
      </w:pPr>
      <w:r>
        <w:rPr>
          <w:sz w:val="20"/>
        </w:rPr>
        <w:t xml:space="preserve">В случае представления Заявителем в течение пятидневного срока документов, предусмотренных </w:t>
      </w:r>
      <w:hyperlink w:history="0" w:anchor="P223" w:tooltip="2.6.1. Для подтверждения права на льготный проезд необходимы следующие документы:">
        <w:r>
          <w:rPr>
            <w:sz w:val="20"/>
            <w:color w:val="0000ff"/>
          </w:rPr>
          <w:t xml:space="preserve">пунктом 2.6.1</w:t>
        </w:r>
      </w:hyperlink>
      <w:r>
        <w:rPr>
          <w:sz w:val="20"/>
        </w:rPr>
        <w:t xml:space="preserve"> настоящего Регламента, Управление осуществляет прием и регистрацию заявления в день представления документов, предусмотренных </w:t>
      </w:r>
      <w:hyperlink w:history="0" w:anchor="P223" w:tooltip="2.6.1. Для подтверждения права на льготный проезд необходимы следующие документы:">
        <w:r>
          <w:rPr>
            <w:sz w:val="20"/>
            <w:color w:val="0000ff"/>
          </w:rPr>
          <w:t xml:space="preserve">пунктом 2.6.1</w:t>
        </w:r>
      </w:hyperlink>
      <w:r>
        <w:rPr>
          <w:sz w:val="20"/>
        </w:rPr>
        <w:t xml:space="preserve"> настоящего Регламента.</w:t>
      </w:r>
    </w:p>
    <w:p>
      <w:pPr>
        <w:pStyle w:val="0"/>
        <w:spacing w:before="200" w:line-rule="auto"/>
        <w:ind w:firstLine="540"/>
        <w:jc w:val="both"/>
      </w:pPr>
      <w:r>
        <w:rPr>
          <w:sz w:val="20"/>
        </w:rPr>
        <w:t xml:space="preserve">Продолжительность административного действия - 10 минут с момента поступления недостающих документов, предусмотренных </w:t>
      </w:r>
      <w:hyperlink w:history="0" w:anchor="P223" w:tooltip="2.6.1. Для подтверждения права на льготный проезд необходимы следующие документы:">
        <w:r>
          <w:rPr>
            <w:sz w:val="20"/>
            <w:color w:val="0000ff"/>
          </w:rPr>
          <w:t xml:space="preserve">пунктом 2.6.1</w:t>
        </w:r>
      </w:hyperlink>
      <w:r>
        <w:rPr>
          <w:sz w:val="20"/>
        </w:rPr>
        <w:t xml:space="preserve"> настоящего Регламента.</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прием документов в электронном виде проверяет предмет наличия у Заявителя подтвержденной учетной записи на Едином портале и в случае положительного результата проверки размещает в личном кабинете Заявителя на Едином портале электронный образ зарегистрированного заявления либо уведомления об отказе в приеме документов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
    <w:p>
      <w:pPr>
        <w:pStyle w:val="0"/>
        <w:spacing w:before="200" w:line-rule="auto"/>
        <w:ind w:firstLine="540"/>
        <w:jc w:val="both"/>
      </w:pPr>
      <w:r>
        <w:rPr>
          <w:sz w:val="20"/>
        </w:rPr>
        <w:t xml:space="preserve">Продолжительность административного действия - 10 минут момента установления должностным лицом районного структурного подразделения Управления, ответственным за прием документов, положительного результата проверки документов.</w:t>
      </w:r>
    </w:p>
    <w:p>
      <w:pPr>
        <w:pStyle w:val="0"/>
        <w:jc w:val="both"/>
      </w:pPr>
      <w:r>
        <w:rPr>
          <w:sz w:val="20"/>
        </w:rPr>
        <w:t xml:space="preserve">(п. 3.2.3 введен </w:t>
      </w:r>
      <w:hyperlink w:history="0" r:id="rId7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spacing w:before="200" w:line-rule="auto"/>
        <w:ind w:firstLine="540"/>
        <w:jc w:val="both"/>
      </w:pPr>
      <w:hyperlink w:history="0" r:id="rId7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3.2.5</w:t>
        </w:r>
      </w:hyperlink>
      <w:r>
        <w:rPr>
          <w:sz w:val="20"/>
        </w:rPr>
        <w:t xml:space="preserve">. Критерием принятия решения является наличие либо отсутствие оснований для отказа в приеме документов, установленных </w:t>
      </w:r>
      <w:hyperlink w:history="0" w:anchor="P290" w:tooltip="2.8. Исчерпывающий перечень оснований для отказа">
        <w:r>
          <w:rPr>
            <w:sz w:val="20"/>
            <w:color w:val="0000ff"/>
          </w:rPr>
          <w:t xml:space="preserve">пунктом 2.8</w:t>
        </w:r>
      </w:hyperlink>
      <w:r>
        <w:rPr>
          <w:sz w:val="20"/>
        </w:rPr>
        <w:t xml:space="preserve"> настоящего Регламента.</w:t>
      </w:r>
    </w:p>
    <w:p>
      <w:pPr>
        <w:pStyle w:val="0"/>
        <w:spacing w:before="200" w:line-rule="auto"/>
        <w:ind w:firstLine="540"/>
        <w:jc w:val="both"/>
      </w:pPr>
      <w:hyperlink w:history="0" r:id="rId7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3.2.6</w:t>
        </w:r>
      </w:hyperlink>
      <w:r>
        <w:rPr>
          <w:sz w:val="20"/>
        </w:rPr>
        <w:t xml:space="preserve">. Результатом административной процедуры является прием заявления и документов, необходимых для предоставления государственной услуги, которые передаются должностному лицу районного структурного подразделения Управления, ответственному за предоставление государственной услуги, либо отказ в приеме заявления и документов, необходимых для предоставления государственной услуги.</w:t>
      </w:r>
    </w:p>
    <w:p>
      <w:pPr>
        <w:pStyle w:val="0"/>
        <w:spacing w:before="200" w:line-rule="auto"/>
        <w:ind w:firstLine="540"/>
        <w:jc w:val="both"/>
      </w:pPr>
      <w:hyperlink w:history="0" r:id="rId74"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3.2.7</w:t>
        </w:r>
      </w:hyperlink>
      <w:r>
        <w:rPr>
          <w:sz w:val="20"/>
        </w:rPr>
        <w:t xml:space="preserve">. Способом фиксации результата выполнения административной процедуры является:</w:t>
      </w:r>
    </w:p>
    <w:p>
      <w:pPr>
        <w:pStyle w:val="0"/>
        <w:spacing w:before="200" w:line-rule="auto"/>
        <w:ind w:firstLine="540"/>
        <w:jc w:val="both"/>
      </w:pPr>
      <w:r>
        <w:rPr>
          <w:sz w:val="20"/>
        </w:rPr>
        <w:t xml:space="preserve">- регистрация заявления и документов, необходимых для предоставления государственной услуги, в журнале входящей документации;</w:t>
      </w:r>
    </w:p>
    <w:p>
      <w:pPr>
        <w:pStyle w:val="0"/>
        <w:spacing w:before="200" w:line-rule="auto"/>
        <w:ind w:firstLine="540"/>
        <w:jc w:val="both"/>
      </w:pPr>
      <w:r>
        <w:rPr>
          <w:sz w:val="20"/>
        </w:rPr>
        <w:t xml:space="preserve">- регистрация уведомления об отказе в приеме документов в журнале регистрации уведомлений об отказе в приеме документов либо в журнале исходящей документации.</w:t>
      </w:r>
    </w:p>
    <w:p>
      <w:pPr>
        <w:pStyle w:val="0"/>
        <w:spacing w:before="200" w:line-rule="auto"/>
        <w:ind w:firstLine="540"/>
        <w:jc w:val="both"/>
      </w:pPr>
      <w:hyperlink w:history="0" r:id="rId75"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3.2.8</w:t>
        </w:r>
      </w:hyperlink>
      <w:r>
        <w:rPr>
          <w:sz w:val="20"/>
        </w:rPr>
        <w:t xml:space="preserve">. Максимальный срок выполнения административной процедуры не позднее рабочего дня, следующего за днем поступления комплекта документов, указанных в </w:t>
      </w:r>
      <w:hyperlink w:history="0" w:anchor="P223"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а также иных документов, представляемых Заявителем по собственной инициативе, указанных в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w:t>
      </w:r>
    </w:p>
    <w:p>
      <w:pPr>
        <w:pStyle w:val="0"/>
        <w:jc w:val="both"/>
      </w:pPr>
      <w:r>
        <w:rPr>
          <w:sz w:val="20"/>
        </w:rPr>
      </w:r>
    </w:p>
    <w:p>
      <w:pPr>
        <w:pStyle w:val="2"/>
        <w:outlineLvl w:val="2"/>
        <w:jc w:val="center"/>
      </w:pPr>
      <w:r>
        <w:rPr>
          <w:sz w:val="20"/>
        </w:rPr>
        <w:t xml:space="preserve">3.3. Административная процедура "Формирование</w:t>
      </w:r>
    </w:p>
    <w:p>
      <w:pPr>
        <w:pStyle w:val="2"/>
        <w:jc w:val="center"/>
      </w:pPr>
      <w:r>
        <w:rPr>
          <w:sz w:val="20"/>
        </w:rPr>
        <w:t xml:space="preserve">и направление межведомственных запросов"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и критерием принятия решения является поступление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для предоставления государственной услуги, и установление отсутствия в их числе документов, предусмотренных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пунктам 2.7.1</w:t>
        </w:r>
      </w:hyperlink>
      <w:r>
        <w:rPr>
          <w:sz w:val="20"/>
        </w:rPr>
        <w:t xml:space="preserve"> настоящего Регламента.</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прием документов, информирует о необходимости получения документов (информации), предусмотренных(ой)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пунктам 2.7.1</w:t>
        </w:r>
      </w:hyperlink>
      <w:r>
        <w:rPr>
          <w:sz w:val="20"/>
        </w:rPr>
        <w:t xml:space="preserve"> настоящего Регламента, должностное лицо районного структурного подразделения Управления, ответственное за направление запросов в порядке межведомственного взаимодействия.</w:t>
      </w:r>
    </w:p>
    <w:p>
      <w:pPr>
        <w:pStyle w:val="0"/>
        <w:spacing w:before="200" w:line-rule="auto"/>
        <w:ind w:firstLine="540"/>
        <w:jc w:val="both"/>
      </w:pPr>
      <w:r>
        <w:rPr>
          <w:sz w:val="20"/>
        </w:rPr>
        <w:t xml:space="preserve">Продолжительность административного действия - 20 минут с момента поступления должностному лицу районного структурного подразделения Управления, ответственному за прием документов, зарегистрированного заявления и документов, и установление отсутствия в их числе документов, предусмотренных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пунктом 2.7.1</w:t>
        </w:r>
      </w:hyperlink>
      <w:r>
        <w:rPr>
          <w:sz w:val="20"/>
        </w:rPr>
        <w:t xml:space="preserve"> настоящего Регламента.</w:t>
      </w:r>
    </w:p>
    <w:p>
      <w:pPr>
        <w:pStyle w:val="0"/>
        <w:jc w:val="both"/>
      </w:pPr>
      <w:r>
        <w:rPr>
          <w:sz w:val="20"/>
        </w:rPr>
        <w:t xml:space="preserve">(в ред. </w:t>
      </w:r>
      <w:hyperlink w:history="0" r:id="rId76"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направление запросов в порядке межведомственного взаимодействия, осуществляет формирование личного дела Заявителя и заявления на предоставления государственной услуги в ведомственной информационной системе "Электронный социальный регистр населения Рязанской области" (далее - ЭСРН РО), составляет соответствующие запросы и направляет по системе межведомственного взаимодействия в государственные органы, подведомственные государственным органам организации, в распоряжении которых находятся соответствующие сведения.</w:t>
      </w:r>
    </w:p>
    <w:p>
      <w:pPr>
        <w:pStyle w:val="0"/>
        <w:spacing w:before="200" w:line-rule="auto"/>
        <w:ind w:firstLine="540"/>
        <w:jc w:val="both"/>
      </w:pPr>
      <w:r>
        <w:rPr>
          <w:sz w:val="20"/>
        </w:rPr>
        <w:t xml:space="preserve">Продолжительность административных действий - не более 1 рабочего дня, следующего за днем регистрации заявления.</w:t>
      </w:r>
    </w:p>
    <w:p>
      <w:pPr>
        <w:pStyle w:val="0"/>
        <w:spacing w:before="200" w:line-rule="auto"/>
        <w:ind w:firstLine="540"/>
        <w:jc w:val="both"/>
      </w:pPr>
      <w:r>
        <w:rPr>
          <w:sz w:val="20"/>
        </w:rPr>
        <w:t xml:space="preserve">Межведомственное информационное взаимодействие осуществляется в соответствии с требованиями Федерального </w:t>
      </w:r>
      <w:hyperlink w:history="0" r:id="rId7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N 210-ФЗ.</w:t>
      </w:r>
    </w:p>
    <w:p>
      <w:pPr>
        <w:pStyle w:val="0"/>
        <w:spacing w:before="200" w:line-rule="auto"/>
        <w:ind w:firstLine="540"/>
        <w:jc w:val="both"/>
      </w:pPr>
      <w:r>
        <w:rPr>
          <w:sz w:val="20"/>
        </w:rPr>
        <w:t xml:space="preserve">Подготовка и направление ответа на межведомственный запрос о предоставлении документов и информации, необходимых для предоставления государственной услуги, осуществляется в сроки, установленные </w:t>
      </w:r>
      <w:hyperlink w:history="0" r:id="rId7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7.2</w:t>
        </w:r>
      </w:hyperlink>
      <w:r>
        <w:rPr>
          <w:sz w:val="20"/>
        </w:rPr>
        <w:t xml:space="preserve"> Федерального закона N 210-ФЗ.</w:t>
      </w:r>
    </w:p>
    <w:p>
      <w:pPr>
        <w:pStyle w:val="0"/>
        <w:spacing w:before="200" w:line-rule="auto"/>
        <w:ind w:firstLine="540"/>
        <w:jc w:val="both"/>
      </w:pPr>
      <w:r>
        <w:rPr>
          <w:sz w:val="20"/>
        </w:rPr>
        <w:t xml:space="preserve">Полученный документ по защищенным каналам связи направляется должностному лицу районного структурного подразделения Управления, инициировавшему направление запроса.</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направление запросов в порядке межведомственного взаимодействия, передает полученные документы, содержащие необходимую информацию в соответствии с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пунктом 2.7.1</w:t>
        </w:r>
      </w:hyperlink>
      <w:r>
        <w:rPr>
          <w:sz w:val="20"/>
        </w:rPr>
        <w:t xml:space="preserve"> настоящего Регламента, должностному лицу районного структурного подразделения Управления, ответственному за прием документов.</w:t>
      </w:r>
    </w:p>
    <w:p>
      <w:pPr>
        <w:pStyle w:val="0"/>
        <w:spacing w:before="200" w:line-rule="auto"/>
        <w:ind w:firstLine="540"/>
        <w:jc w:val="both"/>
      </w:pPr>
      <w:r>
        <w:rPr>
          <w:sz w:val="20"/>
        </w:rPr>
        <w:t xml:space="preserve">Продолжительность административного действия - 5 минут с момента получения должностным лицом районного структурного подразделения Управления, ответственным за направление запросов, документов, информации в порядке межведомственного взаимодействия.</w:t>
      </w:r>
    </w:p>
    <w:p>
      <w:pPr>
        <w:pStyle w:val="0"/>
        <w:jc w:val="both"/>
      </w:pPr>
      <w:r>
        <w:rPr>
          <w:sz w:val="20"/>
        </w:rPr>
        <w:t xml:space="preserve">(в ред. </w:t>
      </w:r>
      <w:hyperlink w:history="0" r:id="rId7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3.3.2. Результатом административной процедуры является получение должностным лицом районного структурного подразделения Управления, ответственным за прием документов, документов, содержащих необходимую информацию, в соответствии с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пунктом 2.7.1</w:t>
        </w:r>
      </w:hyperlink>
      <w:r>
        <w:rPr>
          <w:sz w:val="20"/>
        </w:rPr>
        <w:t xml:space="preserve"> Регламента, которые передаются должностному лицу районного структурного подразделения Управления, ответственному за предоставление государственной услуги.</w:t>
      </w:r>
    </w:p>
    <w:p>
      <w:pPr>
        <w:pStyle w:val="0"/>
        <w:spacing w:before="200" w:line-rule="auto"/>
        <w:ind w:firstLine="540"/>
        <w:jc w:val="both"/>
      </w:pPr>
      <w:r>
        <w:rPr>
          <w:sz w:val="20"/>
        </w:rPr>
        <w:t xml:space="preserve">3.3.3. Способом фиксации результата выполнения административной процедуры является регистрация ответов на межведомственные запросы в журнале входящей документации.</w:t>
      </w:r>
    </w:p>
    <w:p>
      <w:pPr>
        <w:pStyle w:val="0"/>
        <w:spacing w:before="200" w:line-rule="auto"/>
        <w:ind w:firstLine="540"/>
        <w:jc w:val="both"/>
      </w:pPr>
      <w:r>
        <w:rPr>
          <w:sz w:val="20"/>
        </w:rPr>
        <w:t xml:space="preserve">3.3.4. Максимальный срок выполнения административной процедуры - 7 рабочих дней со дня поступления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для предоставления государственной услуги, и установление отсутствия в их числе документов, предусмотренных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пунктам 2.7.1</w:t>
        </w:r>
      </w:hyperlink>
      <w:r>
        <w:rPr>
          <w:sz w:val="20"/>
        </w:rPr>
        <w:t xml:space="preserve"> настоящего Регламента.</w:t>
      </w:r>
    </w:p>
    <w:p>
      <w:pPr>
        <w:pStyle w:val="0"/>
        <w:jc w:val="both"/>
      </w:pPr>
      <w:r>
        <w:rPr>
          <w:sz w:val="20"/>
        </w:rPr>
      </w:r>
    </w:p>
    <w:p>
      <w:pPr>
        <w:pStyle w:val="2"/>
        <w:outlineLvl w:val="2"/>
        <w:jc w:val="center"/>
      </w:pPr>
      <w:r>
        <w:rPr>
          <w:sz w:val="20"/>
        </w:rPr>
        <w:t xml:space="preserve">3.4. Административная процедура</w:t>
      </w:r>
    </w:p>
    <w:p>
      <w:pPr>
        <w:pStyle w:val="2"/>
        <w:jc w:val="center"/>
      </w:pPr>
      <w:r>
        <w:rPr>
          <w:sz w:val="20"/>
        </w:rPr>
        <w:t xml:space="preserve">"Принятие решения о предоставлении либо отказе</w:t>
      </w:r>
    </w:p>
    <w:p>
      <w:pPr>
        <w:pStyle w:val="2"/>
        <w:jc w:val="center"/>
      </w:pPr>
      <w:r>
        <w:rPr>
          <w:sz w:val="20"/>
        </w:rPr>
        <w:t xml:space="preserve">в предоставлении государственной услуги, направление</w:t>
      </w:r>
    </w:p>
    <w:p>
      <w:pPr>
        <w:pStyle w:val="2"/>
        <w:jc w:val="center"/>
      </w:pPr>
      <w:r>
        <w:rPr>
          <w:sz w:val="20"/>
        </w:rPr>
        <w:t xml:space="preserve">сведений оператору цифрового сервиса "Единая цифровая</w:t>
      </w:r>
    </w:p>
    <w:p>
      <w:pPr>
        <w:pStyle w:val="2"/>
        <w:jc w:val="center"/>
      </w:pPr>
      <w:r>
        <w:rPr>
          <w:sz w:val="20"/>
        </w:rPr>
        <w:t xml:space="preserve">карта жителя Рязанской области" и уведомление</w:t>
      </w:r>
    </w:p>
    <w:p>
      <w:pPr>
        <w:pStyle w:val="2"/>
        <w:jc w:val="center"/>
      </w:pPr>
      <w:r>
        <w:rPr>
          <w:sz w:val="20"/>
        </w:rPr>
        <w:t xml:space="preserve">Заявителя о результатах оказания услуги"</w:t>
      </w:r>
    </w:p>
    <w:p>
      <w:pPr>
        <w:pStyle w:val="0"/>
        <w:jc w:val="center"/>
      </w:pPr>
      <w:r>
        <w:rPr>
          <w:sz w:val="20"/>
        </w:rPr>
        <w:t xml:space="preserve">(в ред. </w:t>
      </w:r>
      <w:hyperlink w:history="0" r:id="rId8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w:t>
      </w:r>
    </w:p>
    <w:p>
      <w:pPr>
        <w:pStyle w:val="0"/>
        <w:jc w:val="center"/>
      </w:pPr>
      <w:r>
        <w:rPr>
          <w:sz w:val="20"/>
        </w:rPr>
        <w:t xml:space="preserve">от 29.07.2024 N 34)</w:t>
      </w:r>
    </w:p>
    <w:p>
      <w:pPr>
        <w:pStyle w:val="0"/>
        <w:jc w:val="both"/>
      </w:pPr>
      <w:r>
        <w:rPr>
          <w:sz w:val="20"/>
        </w:rPr>
      </w:r>
    </w:p>
    <w:p>
      <w:pPr>
        <w:pStyle w:val="0"/>
        <w:ind w:firstLine="540"/>
        <w:jc w:val="both"/>
      </w:pPr>
      <w:r>
        <w:rPr>
          <w:sz w:val="20"/>
        </w:rPr>
        <w:t xml:space="preserve">3.4.1. Основанием для начала административной процедуры является получение должностным лицом районного структурного подразделения Управления, ответственным за предоставление государственной услуги, комплекта документов, предусмотренных </w:t>
      </w:r>
      <w:hyperlink w:history="0" w:anchor="P223" w:tooltip="2.6.1. Для подтверждения права на льготный проезд необходимы следующие документы:">
        <w:r>
          <w:rPr>
            <w:sz w:val="20"/>
            <w:color w:val="0000ff"/>
          </w:rPr>
          <w:t xml:space="preserve">пунктами 2.6.1</w:t>
        </w:r>
      </w:hyperlink>
      <w:r>
        <w:rPr>
          <w:sz w:val="20"/>
        </w:rPr>
        <w:t xml:space="preserve"> и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2.7.1</w:t>
        </w:r>
      </w:hyperlink>
      <w:r>
        <w:rPr>
          <w:sz w:val="20"/>
        </w:rPr>
        <w:t xml:space="preserve"> настоящего Регламента, необходимых для предоставления государственной услуги.</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предоставление государственной услуги, рассматривает полученные документы, производит правовую оценку сведений, содержащихся в документах, делает заключение о наличии (отсутствии) права на предоставление государственной услуги, осуществляет формирование назначения в ЭСРН РО на основании документов, предусмотренных </w:t>
      </w:r>
      <w:hyperlink w:history="0" w:anchor="P223" w:tooltip="2.6.1. Для подтверждения права на льготный проезд необходимы следующие документы:">
        <w:r>
          <w:rPr>
            <w:sz w:val="20"/>
            <w:color w:val="0000ff"/>
          </w:rPr>
          <w:t xml:space="preserve">пунктами 2.6.1</w:t>
        </w:r>
      </w:hyperlink>
      <w:r>
        <w:rPr>
          <w:sz w:val="20"/>
        </w:rPr>
        <w:t xml:space="preserve"> и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2.7.1</w:t>
        </w:r>
      </w:hyperlink>
      <w:r>
        <w:rPr>
          <w:sz w:val="20"/>
        </w:rPr>
        <w:t xml:space="preserve"> настоящего Регламента, необходимых для предоставления государственной услуги, в том числе полученных в рамках межведомственного информационного взаимодействия, со сроком действия льготной категории, указанной в заявлении на предоставление государственной услуги.</w:t>
      </w:r>
    </w:p>
    <w:p>
      <w:pPr>
        <w:pStyle w:val="0"/>
        <w:spacing w:before="200" w:line-rule="auto"/>
        <w:ind w:firstLine="540"/>
        <w:jc w:val="both"/>
      </w:pPr>
      <w:r>
        <w:rPr>
          <w:sz w:val="20"/>
        </w:rPr>
        <w:t xml:space="preserve">Продолжительность административного действия - 5 минут с момента получения должностным лицом районного структурного подразделения Управления, ответственным за предоставление государственной услуги, комплекта документов, предусмотренных </w:t>
      </w:r>
      <w:hyperlink w:history="0" w:anchor="P223" w:tooltip="2.6.1. Для подтверждения права на льготный проезд необходимы следующие документы:">
        <w:r>
          <w:rPr>
            <w:sz w:val="20"/>
            <w:color w:val="0000ff"/>
          </w:rPr>
          <w:t xml:space="preserve">пунктами 2.6.1</w:t>
        </w:r>
      </w:hyperlink>
      <w:r>
        <w:rPr>
          <w:sz w:val="20"/>
        </w:rPr>
        <w:t xml:space="preserve"> и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2.7.1</w:t>
        </w:r>
      </w:hyperlink>
      <w:r>
        <w:rPr>
          <w:sz w:val="20"/>
        </w:rPr>
        <w:t xml:space="preserve"> настоящего Регламента, на документ, состоящий не более чем из 2 страниц. При большем количестве страниц время проверки увеличивается на 5 минут для каждых 2 страниц представляемых документов.</w:t>
      </w:r>
    </w:p>
    <w:p>
      <w:pPr>
        <w:pStyle w:val="0"/>
        <w:jc w:val="both"/>
      </w:pPr>
      <w:r>
        <w:rPr>
          <w:sz w:val="20"/>
        </w:rPr>
        <w:t xml:space="preserve">(в ред. </w:t>
      </w:r>
      <w:hyperlink w:history="0" r:id="rId8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При наличии основания для отказа в предоставлении государственной услуги должностное лицо районного структурного подразделения Управления, ответственное за предоставление государственной услуги, готовит проект решения об отказе в предоставлении государственной услуги и проект уведомления об отказе в предоставлении государственной услуги с указанием причин отказа по форме согласно </w:t>
      </w:r>
      <w:hyperlink w:history="0" w:anchor="P924" w:tooltip="Приложение N 3">
        <w:r>
          <w:rPr>
            <w:sz w:val="20"/>
            <w:color w:val="0000ff"/>
          </w:rPr>
          <w:t xml:space="preserve">приложению N 3</w:t>
        </w:r>
      </w:hyperlink>
      <w:r>
        <w:rPr>
          <w:sz w:val="20"/>
        </w:rPr>
        <w:t xml:space="preserve"> к настоящему Регламенту.</w:t>
      </w:r>
    </w:p>
    <w:p>
      <w:pPr>
        <w:pStyle w:val="0"/>
        <w:spacing w:before="200" w:line-rule="auto"/>
        <w:ind w:firstLine="540"/>
        <w:jc w:val="both"/>
      </w:pPr>
      <w:r>
        <w:rPr>
          <w:sz w:val="20"/>
        </w:rPr>
        <w:t xml:space="preserve">При отсутствии оснований для отказа в предоставлении государственной услуги должностное лицо районного структурного подразделения Управления, ответственное за предоставление государственной услуги, готовит проект решения о предоставлении государственной услуги и проект уведомления о предоставлении государственной услуги по форме согласно </w:t>
      </w:r>
      <w:hyperlink w:history="0" w:anchor="P979" w:tooltip="Приложение N 4">
        <w:r>
          <w:rPr>
            <w:sz w:val="20"/>
            <w:color w:val="0000ff"/>
          </w:rPr>
          <w:t xml:space="preserve">приложению N 4</w:t>
        </w:r>
      </w:hyperlink>
      <w:r>
        <w:rPr>
          <w:sz w:val="20"/>
        </w:rPr>
        <w:t xml:space="preserve"> к настоящему Регламенту.</w:t>
      </w:r>
    </w:p>
    <w:p>
      <w:pPr>
        <w:pStyle w:val="0"/>
        <w:spacing w:before="200" w:line-rule="auto"/>
        <w:ind w:firstLine="540"/>
        <w:jc w:val="both"/>
      </w:pPr>
      <w:r>
        <w:rPr>
          <w:sz w:val="20"/>
        </w:rPr>
        <w:t xml:space="preserve">Продолжительность административного действия - 30 минут с момента осуществления правовой оценки сведений, содержащихся в документах, предусмотренных </w:t>
      </w:r>
      <w:hyperlink w:history="0" w:anchor="P223" w:tooltip="2.6.1. Для подтверждения права на льготный проезд необходимы следующие документы:">
        <w:r>
          <w:rPr>
            <w:sz w:val="20"/>
            <w:color w:val="0000ff"/>
          </w:rPr>
          <w:t xml:space="preserve">пунктами 2.6.1</w:t>
        </w:r>
      </w:hyperlink>
      <w:r>
        <w:rPr>
          <w:sz w:val="20"/>
        </w:rPr>
        <w:t xml:space="preserve"> и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2.7.1</w:t>
        </w:r>
      </w:hyperlink>
      <w:r>
        <w:rPr>
          <w:sz w:val="20"/>
        </w:rPr>
        <w:t xml:space="preserve"> настоящего Регламента.</w:t>
      </w:r>
    </w:p>
    <w:p>
      <w:pPr>
        <w:pStyle w:val="0"/>
        <w:jc w:val="both"/>
      </w:pPr>
      <w:r>
        <w:rPr>
          <w:sz w:val="20"/>
        </w:rPr>
        <w:t xml:space="preserve">(в ред. </w:t>
      </w:r>
      <w:hyperlink w:history="0" r:id="rId8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3.4.2. Критерием определения права Заявителя на предоставление государственной услуги является наличие либо отсутствие оснований, указанных в </w:t>
      </w:r>
      <w:hyperlink w:history="0" w:anchor="P303" w:tooltip="2.9.1. Основаниями для отказа в предоставлении государственной услуги являются:">
        <w:r>
          <w:rPr>
            <w:sz w:val="20"/>
            <w:color w:val="0000ff"/>
          </w:rPr>
          <w:t xml:space="preserve">пункте 2.9.1</w:t>
        </w:r>
      </w:hyperlink>
      <w:r>
        <w:rPr>
          <w:sz w:val="20"/>
        </w:rPr>
        <w:t xml:space="preserve"> настоящего Регламента.</w:t>
      </w:r>
    </w:p>
    <w:p>
      <w:pPr>
        <w:pStyle w:val="0"/>
        <w:spacing w:before="200" w:line-rule="auto"/>
        <w:ind w:firstLine="540"/>
        <w:jc w:val="both"/>
      </w:pPr>
      <w:r>
        <w:rPr>
          <w:sz w:val="20"/>
        </w:rPr>
        <w:t xml:space="preserve">3.4.3. Результатом административной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w:t>
      </w:r>
    </w:p>
    <w:p>
      <w:pPr>
        <w:pStyle w:val="0"/>
        <w:spacing w:before="200" w:line-rule="auto"/>
        <w:ind w:firstLine="540"/>
        <w:jc w:val="both"/>
      </w:pPr>
      <w:r>
        <w:rPr>
          <w:sz w:val="20"/>
        </w:rPr>
        <w:t xml:space="preserve">Подготовленные проекты решения и уведомления об отказе в предоставлении государственной услуги с приложением комплекта документов, представленных и полученных районным структурным подразделением Управления в целях предоставления государственной услуги, должностным лицом районного структурного подразделения Управления, ответственным за предоставление государственной услуги, передаются должностному лицу районного структурного подразделения Управления для принятия решения.</w:t>
      </w:r>
    </w:p>
    <w:p>
      <w:pPr>
        <w:pStyle w:val="0"/>
        <w:spacing w:before="200" w:line-rule="auto"/>
        <w:ind w:firstLine="540"/>
        <w:jc w:val="both"/>
      </w:pPr>
      <w:r>
        <w:rPr>
          <w:sz w:val="20"/>
        </w:rPr>
        <w:t xml:space="preserve">3.4.4. Способом фиксации результата выполнения административной процедуры являются подготовленные проекты решения и уведомления о предоставлении государственной услуги либо подготовленные проекты решения и уведомления об отказе в предоставлении государственной услуги.</w:t>
      </w:r>
    </w:p>
    <w:p>
      <w:pPr>
        <w:pStyle w:val="0"/>
        <w:spacing w:before="200" w:line-rule="auto"/>
        <w:ind w:firstLine="540"/>
        <w:jc w:val="both"/>
      </w:pPr>
      <w:r>
        <w:rPr>
          <w:sz w:val="20"/>
        </w:rPr>
        <w:t xml:space="preserve">3.4.5. Максимальный срок выполнения административной процедуры - не более одного рабочего дня со дня получения должностным лицом районного структурного подразделения Управления, ответственным за предоставление государственной услуги, комплекта документов, предусмотренных </w:t>
      </w:r>
      <w:hyperlink w:history="0" w:anchor="P223" w:tooltip="2.6.1. Для подтверждения права на льготный проезд необходимы следующие документы:">
        <w:r>
          <w:rPr>
            <w:sz w:val="20"/>
            <w:color w:val="0000ff"/>
          </w:rPr>
          <w:t xml:space="preserve">пунктами 2.6.1</w:t>
        </w:r>
      </w:hyperlink>
      <w:r>
        <w:rPr>
          <w:sz w:val="20"/>
        </w:rPr>
        <w:t xml:space="preserve"> и </w:t>
      </w:r>
      <w:hyperlink w:history="0" w:anchor="P256"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2.7.1</w:t>
        </w:r>
      </w:hyperlink>
      <w:r>
        <w:rPr>
          <w:sz w:val="20"/>
        </w:rPr>
        <w:t xml:space="preserve"> настоящего Регламента, необходимых для предоставления государственной услуги.</w:t>
      </w:r>
    </w:p>
    <w:p>
      <w:pPr>
        <w:pStyle w:val="0"/>
        <w:jc w:val="both"/>
      </w:pPr>
      <w:r>
        <w:rPr>
          <w:sz w:val="20"/>
        </w:rPr>
        <w:t xml:space="preserve">(в ред. </w:t>
      </w:r>
      <w:hyperlink w:history="0" r:id="rId8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3.5. Административная процедура "Принятие решения</w:t>
      </w:r>
    </w:p>
    <w:p>
      <w:pPr>
        <w:pStyle w:val="2"/>
        <w:jc w:val="center"/>
      </w:pPr>
      <w:r>
        <w:rPr>
          <w:sz w:val="20"/>
        </w:rPr>
        <w:t xml:space="preserve">о предоставлении либо отказе в предоставлении</w:t>
      </w:r>
    </w:p>
    <w:p>
      <w:pPr>
        <w:pStyle w:val="2"/>
        <w:jc w:val="center"/>
      </w:pPr>
      <w:r>
        <w:rPr>
          <w:sz w:val="20"/>
        </w:rPr>
        <w:t xml:space="preserve">государственной услуги и уведомление Заявителя</w:t>
      </w:r>
    </w:p>
    <w:p>
      <w:pPr>
        <w:pStyle w:val="2"/>
        <w:jc w:val="center"/>
      </w:pPr>
      <w:r>
        <w:rPr>
          <w:sz w:val="20"/>
        </w:rPr>
        <w:t xml:space="preserve">о результатах оказания услуги"</w:t>
      </w:r>
    </w:p>
    <w:p>
      <w:pPr>
        <w:pStyle w:val="0"/>
        <w:jc w:val="both"/>
      </w:pPr>
      <w:r>
        <w:rPr>
          <w:sz w:val="20"/>
        </w:rPr>
      </w:r>
    </w:p>
    <w:p>
      <w:pPr>
        <w:pStyle w:val="0"/>
        <w:ind w:firstLine="540"/>
        <w:jc w:val="both"/>
      </w:pPr>
      <w:r>
        <w:rPr>
          <w:sz w:val="20"/>
        </w:rPr>
        <w:t xml:space="preserve">3.5.1. Основанием для начала административной процедуры является поступление должностному лицу районного структурного подразделения Управления, ответственному за принятие решения о предоставлении государственной услуги,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принятие решения о предоставлении государственной услуги, проверяет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 представленным (полученным) для предоставления государственной услуги, и принимает решение о предоставлении государственной услуги либо об отказе в предоставлении государственной услуги путем подписания предоставленных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осуществляет утверждение сформированного в ЭСРН РО назначения.</w:t>
      </w:r>
    </w:p>
    <w:p>
      <w:pPr>
        <w:pStyle w:val="0"/>
        <w:spacing w:before="200" w:line-rule="auto"/>
        <w:ind w:firstLine="540"/>
        <w:jc w:val="both"/>
      </w:pPr>
      <w:r>
        <w:rPr>
          <w:sz w:val="20"/>
        </w:rPr>
        <w:t xml:space="preserve">Подписанные решение и уведомление о предоставлении государственной услуги либо решение и уведомление об отказе в предоставлении государственной услуги должностное лицо районного структурного подразделения Управления, ответственное за принятие решения о предоставлении государственной услуги, передает должностному лицу районного структурного подразделения Управления, ответственному за предоставление государственной услуги.</w:t>
      </w:r>
    </w:p>
    <w:p>
      <w:pPr>
        <w:pStyle w:val="0"/>
        <w:spacing w:before="200" w:line-rule="auto"/>
        <w:ind w:firstLine="540"/>
        <w:jc w:val="both"/>
      </w:pPr>
      <w:r>
        <w:rPr>
          <w:sz w:val="20"/>
        </w:rPr>
        <w:t xml:space="preserve">Продолжительность административного действия - 30 минут с момента поступления должностному лицу районного структурного подразделения Управления, ответственному за принятие решения о предоставлении государственной услуги,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w:t>
      </w:r>
    </w:p>
    <w:p>
      <w:pPr>
        <w:pStyle w:val="0"/>
        <w:jc w:val="both"/>
      </w:pPr>
      <w:r>
        <w:rPr>
          <w:sz w:val="20"/>
        </w:rPr>
        <w:t xml:space="preserve">(в ред. </w:t>
      </w:r>
      <w:hyperlink w:history="0" r:id="rId84"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3.5.2 Должностное лицо районного структурного подразделения Управления, ответственное за предоставление государственной услуги, в день поступления решения и уведомления о предоставлении государственной услуги или решения и уведомления об отказе в государственной услуге регистрирует его в специальном журнале, формирует документы для хранения и передает:</w:t>
      </w:r>
    </w:p>
    <w:p>
      <w:pPr>
        <w:pStyle w:val="0"/>
        <w:spacing w:before="200" w:line-rule="auto"/>
        <w:ind w:firstLine="540"/>
        <w:jc w:val="both"/>
      </w:pPr>
      <w:r>
        <w:rPr>
          <w:sz w:val="20"/>
        </w:rPr>
        <w:t xml:space="preserve">- должностному лицу районного структурного подразделения Управления, ответственному за информационное взаимодействие с оператором цифрового сервиса "Единая цифровая карта жителя Рязанской области" - решение о предоставлении государственной услуги для направления сведений оператору цифрового сервиса "Единая цифровая карта жителя Рязанской области";</w:t>
      </w:r>
    </w:p>
    <w:p>
      <w:pPr>
        <w:pStyle w:val="0"/>
        <w:spacing w:before="200" w:line-rule="auto"/>
        <w:ind w:firstLine="540"/>
        <w:jc w:val="both"/>
      </w:pPr>
      <w:r>
        <w:rPr>
          <w:sz w:val="20"/>
        </w:rPr>
        <w:t xml:space="preserve">- должностному лицу районного структурного подразделения Управления, ответственному за ведение делопроизводства - уведомление о предоставлении государственной услуги или уведомление об отказе в предоставлении государственной услуги для отправки Заявителю.</w:t>
      </w:r>
    </w:p>
    <w:p>
      <w:pPr>
        <w:pStyle w:val="0"/>
        <w:spacing w:before="200" w:line-rule="auto"/>
        <w:ind w:firstLine="540"/>
        <w:jc w:val="both"/>
      </w:pPr>
      <w:r>
        <w:rPr>
          <w:sz w:val="20"/>
        </w:rPr>
        <w:t xml:space="preserve">При наличии у Заявителя подтвержденной учетной записи на Едином портале должностное лицо районного структурного подразделения Управления, ответственное за предоставление государственной услуги, размещает в личном кабинете Заявителя на Едином портале сведения о принятии решения о предоставлении (отказе в предоставлении) государственной услуги в день принятия соответствующего решения.</w:t>
      </w:r>
    </w:p>
    <w:p>
      <w:pPr>
        <w:pStyle w:val="0"/>
        <w:spacing w:before="200" w:line-rule="auto"/>
        <w:ind w:firstLine="540"/>
        <w:jc w:val="both"/>
      </w:pPr>
      <w:r>
        <w:rPr>
          <w:sz w:val="20"/>
        </w:rPr>
        <w:t xml:space="preserve">Решение о предоставлении государственной услуги либо решение об отказе в предоставлении государственной услуги оформляется в одном экземпляре, который хранится в районном структурном подразделении Управления, к нему приобщаются заявление, представленное Заявителем, и полученные документы.</w:t>
      </w:r>
    </w:p>
    <w:p>
      <w:pPr>
        <w:pStyle w:val="0"/>
        <w:spacing w:before="200" w:line-rule="auto"/>
        <w:ind w:firstLine="540"/>
        <w:jc w:val="both"/>
      </w:pPr>
      <w:r>
        <w:rPr>
          <w:sz w:val="20"/>
        </w:rPr>
        <w:t xml:space="preserve">Продолжительность административного действия - 1 час с момента поступления должностному лицу районного структурного подразделения Управления, ответственному за предоставление государственной услуги, решения о предоставлении государственной услуги или решения об отказе в государственной услуги.</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информационное взаимодействие с оператором цифрового сервиса "Единая цифровая карта жителя Рязанской области", в день поступления решения о предоставлении государственной услуги осуществляет выгрузку сведений из ведомственной информационной системы ЭСРН РО о Заявителях, право которых на льготный проезд подтверждено и направляет от имени Управления оператору цифрового сервиса "Единая цифровая карта жителя Рязанской области" </w:t>
      </w:r>
      <w:hyperlink w:history="0" w:anchor="P1041" w:tooltip="Сведения о гражданах,">
        <w:r>
          <w:rPr>
            <w:sz w:val="20"/>
            <w:color w:val="0000ff"/>
          </w:rPr>
          <w:t xml:space="preserve">сведения</w:t>
        </w:r>
      </w:hyperlink>
      <w:r>
        <w:rPr>
          <w:sz w:val="20"/>
        </w:rPr>
        <w:t xml:space="preserve">, согласно приложению N 5 к настоящему Регламенту.</w:t>
      </w:r>
    </w:p>
    <w:p>
      <w:pPr>
        <w:pStyle w:val="0"/>
        <w:spacing w:before="200" w:line-rule="auto"/>
        <w:ind w:firstLine="540"/>
        <w:jc w:val="both"/>
      </w:pPr>
      <w:r>
        <w:rPr>
          <w:sz w:val="20"/>
        </w:rPr>
        <w:t xml:space="preserve">Продолжительность административного действия - не более одного рабочего дня со дня поступления должностному лицу районного структурного подразделения Управления, ответственному за предоставление государственной услуги, решения о предоставлении государственной услуги.</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ведение делопроизводства, регистрирует уведомление о предоставлении государственной услуги (об отказе в предоставлении государственной услуги) в журнале исходящей документации и осуществляет его отправку Заявителю посредством почтовой связи по адресу, указанному в заявлении (при отсутствии у Заявителя подтвержденной учетной записи на Едином портале) или в личном кабинете Заявителя на Едином портале (при наличии у Заявителя подтвержденной учетной записи на Едином портале).</w:t>
      </w:r>
    </w:p>
    <w:p>
      <w:pPr>
        <w:pStyle w:val="0"/>
        <w:spacing w:before="200" w:line-rule="auto"/>
        <w:ind w:firstLine="540"/>
        <w:jc w:val="both"/>
      </w:pPr>
      <w:r>
        <w:rPr>
          <w:sz w:val="20"/>
        </w:rPr>
        <w:t xml:space="preserve">Продолжительность административного действия - 1 час с момента поступления должностному лицу районного структурного подразделения Управления, ответственному за ведение делопроизводства, уведомления о предоставлении государственной услуги (об отказе в предоставлении государственной услуги).</w:t>
      </w:r>
    </w:p>
    <w:p>
      <w:pPr>
        <w:pStyle w:val="0"/>
        <w:jc w:val="both"/>
      </w:pPr>
      <w:r>
        <w:rPr>
          <w:sz w:val="20"/>
        </w:rPr>
        <w:t xml:space="preserve">(п. 3.5.2 в ред. </w:t>
      </w:r>
      <w:hyperlink w:history="0" r:id="rId85"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spacing w:before="200" w:line-rule="auto"/>
        <w:ind w:firstLine="540"/>
        <w:jc w:val="both"/>
      </w:pPr>
      <w:r>
        <w:rPr>
          <w:sz w:val="20"/>
        </w:rPr>
        <w:t xml:space="preserve">3.5.3. Критерием принятия решения о предоставлении либо отказе в предоставлении государственной услуги является наличие или отсутствие оснований, предусмотренных </w:t>
      </w:r>
      <w:hyperlink w:history="0" w:anchor="P303" w:tooltip="2.9.1. Основаниями для отказа в предоставлении государственной услуги являются:">
        <w:r>
          <w:rPr>
            <w:sz w:val="20"/>
            <w:color w:val="0000ff"/>
          </w:rPr>
          <w:t xml:space="preserve">пунктом 2.9.1</w:t>
        </w:r>
      </w:hyperlink>
      <w:r>
        <w:rPr>
          <w:sz w:val="20"/>
        </w:rPr>
        <w:t xml:space="preserve"> настоящего Регламента.</w:t>
      </w:r>
    </w:p>
    <w:p>
      <w:pPr>
        <w:pStyle w:val="0"/>
        <w:spacing w:before="200" w:line-rule="auto"/>
        <w:ind w:firstLine="540"/>
        <w:jc w:val="both"/>
      </w:pPr>
      <w:r>
        <w:rPr>
          <w:sz w:val="20"/>
        </w:rPr>
        <w:t xml:space="preserve">Основаниями для отказа в предоставлении государственной услуги являются:</w:t>
      </w:r>
    </w:p>
    <w:p>
      <w:pPr>
        <w:pStyle w:val="0"/>
        <w:jc w:val="both"/>
      </w:pPr>
      <w:r>
        <w:rPr>
          <w:sz w:val="20"/>
        </w:rPr>
        <w:t xml:space="preserve">(абзац введен </w:t>
      </w:r>
      <w:hyperlink w:history="0" r:id="rId86"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spacing w:before="200" w:line-rule="auto"/>
        <w:ind w:firstLine="540"/>
        <w:jc w:val="both"/>
      </w:pPr>
      <w:r>
        <w:rPr>
          <w:sz w:val="20"/>
        </w:rPr>
        <w:t xml:space="preserve">- отсутствие у Заявителя права на льготный проезд;</w:t>
      </w:r>
    </w:p>
    <w:p>
      <w:pPr>
        <w:pStyle w:val="0"/>
        <w:jc w:val="both"/>
      </w:pPr>
      <w:r>
        <w:rPr>
          <w:sz w:val="20"/>
        </w:rPr>
        <w:t xml:space="preserve">(абзац введен </w:t>
      </w:r>
      <w:hyperlink w:history="0" r:id="rId8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spacing w:before="200" w:line-rule="auto"/>
        <w:ind w:firstLine="540"/>
        <w:jc w:val="both"/>
      </w:pPr>
      <w:r>
        <w:rPr>
          <w:sz w:val="20"/>
        </w:rPr>
        <w:t xml:space="preserve">- неподтверждение права на льготный проезд.</w:t>
      </w:r>
    </w:p>
    <w:p>
      <w:pPr>
        <w:pStyle w:val="0"/>
        <w:jc w:val="both"/>
      </w:pPr>
      <w:r>
        <w:rPr>
          <w:sz w:val="20"/>
        </w:rPr>
        <w:t xml:space="preserve">(абзац введен </w:t>
      </w:r>
      <w:hyperlink w:history="0" r:id="rId8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spacing w:before="200" w:line-rule="auto"/>
        <w:ind w:firstLine="540"/>
        <w:jc w:val="both"/>
      </w:pPr>
      <w:r>
        <w:rPr>
          <w:sz w:val="20"/>
        </w:rPr>
        <w:t xml:space="preserve">3.5.4. Результатом административной процедуры является принятие решения о предоставлении государственной услуги либо принятие решения об отказе в предоставлении государственной услуги и уведомление Заявителя о предоставлении либо отказе в предоставлении государственной услуги, а также направление оператору цифрового сервиса сведений о гражданах, право которых на льготный проезд подтверждено.</w:t>
      </w:r>
    </w:p>
    <w:p>
      <w:pPr>
        <w:pStyle w:val="0"/>
        <w:spacing w:before="200" w:line-rule="auto"/>
        <w:ind w:firstLine="540"/>
        <w:jc w:val="both"/>
      </w:pPr>
      <w:r>
        <w:rPr>
          <w:sz w:val="20"/>
        </w:rPr>
        <w:t xml:space="preserve">3.5.5. Способом фиксации результата выполнения административной процедуры является:</w:t>
      </w:r>
    </w:p>
    <w:p>
      <w:pPr>
        <w:pStyle w:val="0"/>
        <w:spacing w:before="200" w:line-rule="auto"/>
        <w:ind w:firstLine="540"/>
        <w:jc w:val="both"/>
      </w:pPr>
      <w:r>
        <w:rPr>
          <w:sz w:val="20"/>
        </w:rPr>
        <w:t xml:space="preserve">- регистрация принятого решения о предоставлении государственной услуги или регистрация принятого решения об отказе в предоставлении государственной услуги в специальном журнале;</w:t>
      </w:r>
    </w:p>
    <w:p>
      <w:pPr>
        <w:pStyle w:val="0"/>
        <w:spacing w:before="200" w:line-rule="auto"/>
        <w:ind w:firstLine="540"/>
        <w:jc w:val="both"/>
      </w:pPr>
      <w:r>
        <w:rPr>
          <w:sz w:val="20"/>
        </w:rPr>
        <w:t xml:space="preserve">- регистрация уведомления о предоставлении государственной услуги или регистрация уведомления об отказе в предоставлении государственной услуги в журнале исходящей документации.</w:t>
      </w:r>
    </w:p>
    <w:p>
      <w:pPr>
        <w:pStyle w:val="0"/>
        <w:spacing w:before="200" w:line-rule="auto"/>
        <w:ind w:firstLine="540"/>
        <w:jc w:val="both"/>
      </w:pPr>
      <w:r>
        <w:rPr>
          <w:sz w:val="20"/>
        </w:rPr>
        <w:t xml:space="preserve">3.5.6. Максимальный срок выполнения административной процедуры - не более одного рабочего дня со дня поступления должностному лицу районного структурного подразделения Управления, ответственному за принятие решения о предоставлении государственной услуги,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w:t>
      </w:r>
    </w:p>
    <w:p>
      <w:pPr>
        <w:pStyle w:val="0"/>
        <w:jc w:val="both"/>
      </w:pPr>
      <w:r>
        <w:rPr>
          <w:sz w:val="20"/>
        </w:rPr>
        <w:t xml:space="preserve">(в ред. </w:t>
      </w:r>
      <w:hyperlink w:history="0" r:id="rId8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3.6. Административная процедура "Направление Сведений</w:t>
      </w:r>
    </w:p>
    <w:p>
      <w:pPr>
        <w:pStyle w:val="2"/>
        <w:jc w:val="center"/>
      </w:pPr>
      <w:r>
        <w:rPr>
          <w:sz w:val="20"/>
        </w:rPr>
        <w:t xml:space="preserve">оператору цифрового сервиса "Единая цифровая карта</w:t>
      </w:r>
    </w:p>
    <w:p>
      <w:pPr>
        <w:pStyle w:val="2"/>
        <w:jc w:val="center"/>
      </w:pPr>
      <w:r>
        <w:rPr>
          <w:sz w:val="20"/>
        </w:rPr>
        <w:t xml:space="preserve">жителя Рязанской области"</w:t>
      </w:r>
    </w:p>
    <w:p>
      <w:pPr>
        <w:pStyle w:val="0"/>
        <w:jc w:val="both"/>
      </w:pPr>
      <w:r>
        <w:rPr>
          <w:sz w:val="20"/>
        </w:rPr>
      </w:r>
    </w:p>
    <w:p>
      <w:pPr>
        <w:pStyle w:val="0"/>
        <w:ind w:firstLine="540"/>
        <w:jc w:val="both"/>
      </w:pPr>
      <w:r>
        <w:rPr>
          <w:sz w:val="20"/>
        </w:rPr>
        <w:t xml:space="preserve">Утратил силу. - </w:t>
      </w:r>
      <w:hyperlink w:history="0" r:id="rId9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w:t>
        </w:r>
      </w:hyperlink>
      <w:r>
        <w:rPr>
          <w:sz w:val="20"/>
        </w:rPr>
        <w:t xml:space="preserve"> МТСЗН Рязанской области от 29.07.2024 N 34.</w:t>
      </w:r>
    </w:p>
    <w:p>
      <w:pPr>
        <w:pStyle w:val="0"/>
        <w:jc w:val="both"/>
      </w:pPr>
      <w:r>
        <w:rPr>
          <w:sz w:val="20"/>
        </w:rPr>
      </w:r>
    </w:p>
    <w:p>
      <w:pPr>
        <w:pStyle w:val="2"/>
        <w:outlineLvl w:val="1"/>
        <w:jc w:val="center"/>
      </w:pPr>
      <w:r>
        <w:rPr>
          <w:sz w:val="20"/>
        </w:rPr>
        <w:t xml:space="preserve">4. Формы контроля за предоставлением государственной услуги</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Регламента и иных нормативных правовых актов,</w:t>
      </w:r>
    </w:p>
    <w:p>
      <w:pPr>
        <w:pStyle w:val="2"/>
        <w:jc w:val="center"/>
      </w:pPr>
      <w:r>
        <w:rPr>
          <w:sz w:val="20"/>
        </w:rPr>
        <w:t xml:space="preserve">устанавливающих требования к предоставлению государственной</w:t>
      </w:r>
    </w:p>
    <w:p>
      <w:pPr>
        <w:pStyle w:val="2"/>
        <w:jc w:val="center"/>
      </w:pPr>
      <w:r>
        <w:rPr>
          <w:sz w:val="20"/>
        </w:rPr>
        <w:t xml:space="preserve">услуги, а также принятием ими решений</w:t>
      </w:r>
    </w:p>
    <w:p>
      <w:pPr>
        <w:pStyle w:val="0"/>
        <w:jc w:val="both"/>
      </w:pPr>
      <w:r>
        <w:rPr>
          <w:sz w:val="20"/>
        </w:rPr>
      </w:r>
    </w:p>
    <w:p>
      <w:pPr>
        <w:pStyle w:val="0"/>
        <w:ind w:firstLine="540"/>
        <w:jc w:val="both"/>
      </w:pPr>
      <w:r>
        <w:rPr>
          <w:sz w:val="20"/>
        </w:rPr>
        <w:t xml:space="preserve">4.1.1. Текущий контроль за соблюдением и исполнением ответственными должностными лицами, участвующими в предоставлении государственной услуги,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должностными лицами Управления, ответственными за организацию работы по предоставлению государственной услуги, в рамках установленной компетенции.</w:t>
      </w:r>
    </w:p>
    <w:p>
      <w:pPr>
        <w:pStyle w:val="0"/>
        <w:spacing w:before="200" w:line-rule="auto"/>
        <w:ind w:firstLine="540"/>
        <w:jc w:val="both"/>
      </w:pPr>
      <w:r>
        <w:rPr>
          <w:sz w:val="20"/>
        </w:rPr>
        <w:t xml:space="preserve">4.1.2. Текущий контроль осуществляется в порядке, установленном настоящим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 рассмотрение жалоб Заявителей, указанных в </w:t>
      </w:r>
      <w:hyperlink w:history="0" w:anchor="P628" w:tooltip="5. Досудебный (внесудебный) порядок обжалования решений">
        <w:r>
          <w:rPr>
            <w:sz w:val="20"/>
            <w:color w:val="0000ff"/>
          </w:rPr>
          <w:t xml:space="preserve">разделе 5</w:t>
        </w:r>
      </w:hyperlink>
      <w:r>
        <w:rPr>
          <w:sz w:val="20"/>
        </w:rPr>
        <w:t xml:space="preserve"> настоящего Регламента, принятие решений по ним и подготовку мотивированных ответов о результатах рассмотрения жалоб.</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4.2.1. 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 утверждаемого министром труда и социальной защиты населения Рязанской области (первым заместителем министра) и содержащего сроки проведения указанных проверок, внеплановые - на основании жалоб Заявителей, указанных в </w:t>
      </w:r>
      <w:hyperlink w:history="0" w:anchor="P628" w:tooltip="5. Досудебный (внесудебный) порядок обжалования решений">
        <w:r>
          <w:rPr>
            <w:sz w:val="20"/>
            <w:color w:val="0000ff"/>
          </w:rPr>
          <w:t xml:space="preserve">разделе 5</w:t>
        </w:r>
      </w:hyperlink>
      <w:r>
        <w:rPr>
          <w:sz w:val="20"/>
        </w:rPr>
        <w:t xml:space="preserve"> настоящего Регламента.</w:t>
      </w:r>
    </w:p>
    <w:p>
      <w:pPr>
        <w:pStyle w:val="0"/>
        <w:spacing w:before="200" w:line-rule="auto"/>
        <w:ind w:firstLine="540"/>
        <w:jc w:val="both"/>
      </w:pPr>
      <w:r>
        <w:rPr>
          <w:sz w:val="20"/>
        </w:rPr>
        <w:t xml:space="preserve">Для проведения плановой проверки формируется комиссия, в состав которой включаются государственные служащие министерства.</w:t>
      </w:r>
    </w:p>
    <w:p>
      <w:pPr>
        <w:pStyle w:val="0"/>
        <w:spacing w:before="200" w:line-rule="auto"/>
        <w:ind w:firstLine="540"/>
        <w:jc w:val="both"/>
      </w:pPr>
      <w:r>
        <w:rPr>
          <w:sz w:val="20"/>
        </w:rPr>
        <w:t xml:space="preserve">Плановые проверки осуществляются на основании приказа министерства.</w:t>
      </w:r>
    </w:p>
    <w:p>
      <w:pPr>
        <w:pStyle w:val="0"/>
        <w:spacing w:before="200" w:line-rule="auto"/>
        <w:ind w:firstLine="540"/>
        <w:jc w:val="both"/>
      </w:pPr>
      <w:r>
        <w:rPr>
          <w:sz w:val="20"/>
        </w:rPr>
        <w:t xml:space="preserve">Результаты плановой проверки оформляются в виде акта, в котором отмечаются выявленные недостатки (нарушения) и предложения по их устранению.</w:t>
      </w:r>
    </w:p>
    <w:p>
      <w:pPr>
        <w:pStyle w:val="0"/>
        <w:spacing w:before="200" w:line-rule="auto"/>
        <w:ind w:firstLine="540"/>
        <w:jc w:val="both"/>
      </w:pPr>
      <w:r>
        <w:rPr>
          <w:sz w:val="20"/>
        </w:rPr>
        <w:t xml:space="preserve">Акт подписывают председатель и члены комиссии, руководитель Управления.</w:t>
      </w:r>
    </w:p>
    <w:p>
      <w:pPr>
        <w:pStyle w:val="0"/>
        <w:spacing w:before="200" w:line-rule="auto"/>
        <w:ind w:firstLine="540"/>
        <w:jc w:val="both"/>
      </w:pPr>
      <w:r>
        <w:rPr>
          <w:sz w:val="20"/>
        </w:rPr>
        <w:t xml:space="preserve">Проверяемые под роспись знакомятся с актом,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(первому заместителю министра), после чего акт помещается в дело согласно номенклатуре дел министерства.</w:t>
      </w:r>
    </w:p>
    <w:p>
      <w:pPr>
        <w:pStyle w:val="0"/>
        <w:spacing w:before="200" w:line-rule="auto"/>
        <w:ind w:firstLine="540"/>
        <w:jc w:val="both"/>
      </w:pPr>
      <w:r>
        <w:rPr>
          <w:sz w:val="20"/>
        </w:rPr>
        <w:t xml:space="preserve">4.2.2. Внеплановые проверки осуществляются должностным лицом, наделенным полномочиями по рассмотрению жалоб, в порядке, определенном для рассмотрения жалоб, указанных в </w:t>
      </w:r>
      <w:hyperlink w:history="0" w:anchor="P628" w:tooltip="5. Досудебный (внесудебный) порядок обжалования решений">
        <w:r>
          <w:rPr>
            <w:sz w:val="20"/>
            <w:color w:val="0000ff"/>
          </w:rPr>
          <w:t xml:space="preserve">разделе 5</w:t>
        </w:r>
      </w:hyperlink>
      <w:r>
        <w:rPr>
          <w:sz w:val="20"/>
        </w:rPr>
        <w:t xml:space="preserve"> настоящего Регламента.</w:t>
      </w:r>
    </w:p>
    <w:p>
      <w:pPr>
        <w:pStyle w:val="0"/>
        <w:jc w:val="both"/>
      </w:pPr>
      <w:r>
        <w:rPr>
          <w:sz w:val="20"/>
        </w:rPr>
      </w:r>
    </w:p>
    <w:p>
      <w:pPr>
        <w:pStyle w:val="2"/>
        <w:outlineLvl w:val="2"/>
        <w:jc w:val="center"/>
      </w:pPr>
      <w:r>
        <w:rPr>
          <w:sz w:val="20"/>
        </w:rPr>
        <w:t xml:space="preserve">4.3. Ответственность должностных лиц государственного органа</w:t>
      </w:r>
    </w:p>
    <w:p>
      <w:pPr>
        <w:pStyle w:val="2"/>
        <w:jc w:val="center"/>
      </w:pPr>
      <w:r>
        <w:rPr>
          <w:sz w:val="20"/>
        </w:rPr>
        <w:t xml:space="preserve">за решения и действия (бездействие), принимаемые</w:t>
      </w:r>
    </w:p>
    <w:p>
      <w:pPr>
        <w:pStyle w:val="2"/>
        <w:jc w:val="center"/>
      </w:pPr>
      <w:r>
        <w:rPr>
          <w:sz w:val="20"/>
        </w:rPr>
        <w:t xml:space="preserve">(осуществляемые) ими в ходе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4.3.1. Должностные лица Управления,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Регламентом.</w:t>
      </w:r>
    </w:p>
    <w:p>
      <w:pPr>
        <w:pStyle w:val="0"/>
        <w:spacing w:before="200" w:line-rule="auto"/>
        <w:ind w:firstLine="540"/>
        <w:jc w:val="both"/>
      </w:pPr>
      <w:r>
        <w:rPr>
          <w:sz w:val="20"/>
        </w:rPr>
        <w:t xml:space="preserve">4.3.2. Ответственность должностных лиц Управления закрепляется в их должностных инструкциях.</w:t>
      </w:r>
    </w:p>
    <w:p>
      <w:pPr>
        <w:pStyle w:val="0"/>
        <w:spacing w:before="200" w:line-rule="auto"/>
        <w:ind w:firstLine="540"/>
        <w:jc w:val="both"/>
      </w:pPr>
      <w:r>
        <w:rPr>
          <w:sz w:val="20"/>
        </w:rPr>
        <w:t xml:space="preserve">4.3.3. За решения и действия (бездействие), принимаемые (осуществляемые) в ходе предоставления государственной услуги, должностные лица несут установленную законодательством ответственность.</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4.4.1. Контроль за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Управления, нормативных правовых актов Российской Федерации, Рязанской области, а также положений настоящего Регламента.</w:t>
      </w:r>
    </w:p>
    <w:p>
      <w:pPr>
        <w:pStyle w:val="0"/>
        <w:spacing w:before="200" w:line-rule="auto"/>
        <w:ind w:firstLine="540"/>
        <w:jc w:val="both"/>
      </w:pPr>
      <w:r>
        <w:rPr>
          <w:sz w:val="20"/>
        </w:rPr>
        <w:t xml:space="preserve">4.4.2. Порядок контроля за предоставлением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pPr>
        <w:pStyle w:val="0"/>
        <w:jc w:val="both"/>
      </w:pPr>
      <w:r>
        <w:rPr>
          <w:sz w:val="20"/>
        </w:rPr>
      </w:r>
    </w:p>
    <w:bookmarkStart w:id="628" w:name="P628"/>
    <w:bookmarkEnd w:id="628"/>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государственных органов,</w:t>
      </w:r>
    </w:p>
    <w:p>
      <w:pPr>
        <w:pStyle w:val="2"/>
        <w:jc w:val="center"/>
      </w:pPr>
      <w:r>
        <w:rPr>
          <w:sz w:val="20"/>
        </w:rPr>
        <w:t xml:space="preserve">а также их должностных лиц</w:t>
      </w:r>
    </w:p>
    <w:p>
      <w:pPr>
        <w:pStyle w:val="0"/>
        <w:jc w:val="both"/>
      </w:pPr>
      <w:r>
        <w:rPr>
          <w:sz w:val="20"/>
        </w:rPr>
      </w:r>
    </w:p>
    <w:p>
      <w:pPr>
        <w:pStyle w:val="0"/>
        <w:ind w:firstLine="540"/>
        <w:jc w:val="both"/>
      </w:pPr>
      <w:r>
        <w:rPr>
          <w:sz w:val="20"/>
        </w:rPr>
        <w:t xml:space="preserve">5.1. Заинтересованными лицами при обжаловании решений и действий (бездействия) Управления, их должностных лиц являются Заявители.</w:t>
      </w:r>
    </w:p>
    <w:p>
      <w:pPr>
        <w:pStyle w:val="0"/>
        <w:spacing w:before="200" w:line-rule="auto"/>
        <w:ind w:firstLine="540"/>
        <w:jc w:val="both"/>
      </w:pPr>
      <w:r>
        <w:rPr>
          <w:sz w:val="20"/>
        </w:rPr>
        <w:t xml:space="preserve">Заявители имеют право на обжалование действий и (или) бездействия и (или) решений, принятых (осуществленных) в ходе предоставления государственной услуги.</w:t>
      </w:r>
    </w:p>
    <w:p>
      <w:pPr>
        <w:pStyle w:val="0"/>
        <w:spacing w:before="200" w:line-rule="auto"/>
        <w:ind w:firstLine="540"/>
        <w:jc w:val="both"/>
      </w:pPr>
      <w:r>
        <w:rPr>
          <w:sz w:val="20"/>
        </w:rPr>
        <w:t xml:space="preserve">Заявитель может обратиться с жалобой по основаниям и в порядке, предусмотренном </w:t>
      </w:r>
      <w:hyperlink w:history="0" r:id="rId9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статьями 11.1</w:t>
        </w:r>
      </w:hyperlink>
      <w:r>
        <w:rPr>
          <w:sz w:val="20"/>
        </w:rPr>
        <w:t xml:space="preserve"> и </w:t>
      </w:r>
      <w:hyperlink w:history="0" r:id="rId9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11.2</w:t>
        </w:r>
      </w:hyperlink>
      <w:r>
        <w:rPr>
          <w:sz w:val="20"/>
        </w:rPr>
        <w:t xml:space="preserve"> Федерального закона N 210-ФЗ.</w:t>
      </w:r>
    </w:p>
    <w:p>
      <w:pPr>
        <w:pStyle w:val="0"/>
        <w:spacing w:before="200" w:line-rule="auto"/>
        <w:ind w:firstLine="540"/>
        <w:jc w:val="both"/>
      </w:pPr>
      <w:r>
        <w:rPr>
          <w:sz w:val="20"/>
        </w:rPr>
        <w:t xml:space="preserve">5.2. Жалоба на решения и (или) действия (бездействие), принятые в ходе предоставления государственной услуги (далее - жалоба), рассматривается Управлением, министерством в соответствии с законодательством Российской Федерации.</w:t>
      </w:r>
    </w:p>
    <w:p>
      <w:pPr>
        <w:pStyle w:val="0"/>
        <w:spacing w:before="200" w:line-rule="auto"/>
        <w:ind w:firstLine="540"/>
        <w:jc w:val="both"/>
      </w:pPr>
      <w:r>
        <w:rPr>
          <w:sz w:val="20"/>
        </w:rPr>
        <w:t xml:space="preserve">Жалоба Заявителя в досудебном (внесудебном) порядке может быть направлена:</w:t>
      </w:r>
    </w:p>
    <w:p>
      <w:pPr>
        <w:pStyle w:val="0"/>
        <w:spacing w:before="200" w:line-rule="auto"/>
        <w:ind w:firstLine="540"/>
        <w:jc w:val="both"/>
      </w:pPr>
      <w:r>
        <w:rPr>
          <w:sz w:val="20"/>
        </w:rPr>
        <w:t xml:space="preserve">1) директору Управления (лицу, исполняющему его обязанности) - на решение и (или) действия (бездействие) работников Управления;</w:t>
      </w:r>
    </w:p>
    <w:p>
      <w:pPr>
        <w:pStyle w:val="0"/>
        <w:spacing w:before="200" w:line-rule="auto"/>
        <w:ind w:firstLine="540"/>
        <w:jc w:val="both"/>
      </w:pPr>
      <w:r>
        <w:rPr>
          <w:sz w:val="20"/>
        </w:rPr>
        <w:t xml:space="preserve">2) заместителю министра труда и социальной защиты населения Рязанской области, к компетенции которого по распределению обязанностей отнесены вопросы деятельности Управления - на решение или действия (бездействие) директора Управления (лица, исполняющего его обязанности);</w:t>
      </w:r>
    </w:p>
    <w:p>
      <w:pPr>
        <w:pStyle w:val="0"/>
        <w:spacing w:before="200" w:line-rule="auto"/>
        <w:ind w:firstLine="540"/>
        <w:jc w:val="both"/>
      </w:pPr>
      <w:r>
        <w:rPr>
          <w:sz w:val="20"/>
        </w:rPr>
        <w:t xml:space="preserve">3) министру труда и социальной защиты населения Рязанской области - на решение или действия (бездействие) заместителя министра труда и социальной защиты населения Рязанской области.</w:t>
      </w:r>
    </w:p>
    <w:p>
      <w:pPr>
        <w:pStyle w:val="0"/>
        <w:spacing w:before="200" w:line-rule="auto"/>
        <w:ind w:firstLine="540"/>
        <w:jc w:val="both"/>
      </w:pPr>
      <w:r>
        <w:rPr>
          <w:sz w:val="20"/>
        </w:rPr>
        <w:t xml:space="preserve">5.3. Информация о порядке подачи и рассмотрения жалобы представляется:</w:t>
      </w:r>
    </w:p>
    <w:p>
      <w:pPr>
        <w:pStyle w:val="0"/>
        <w:spacing w:before="200" w:line-rule="auto"/>
        <w:ind w:firstLine="540"/>
        <w:jc w:val="both"/>
      </w:pPr>
      <w:r>
        <w:rPr>
          <w:sz w:val="20"/>
        </w:rPr>
        <w:t xml:space="preserve">- посредством размещения информации на стендах Управления в местах предоставления государственной услуги, на официальном сайте Управления, на Едином портале;</w:t>
      </w:r>
    </w:p>
    <w:p>
      <w:pPr>
        <w:pStyle w:val="0"/>
        <w:spacing w:before="200" w:line-rule="auto"/>
        <w:ind w:firstLine="540"/>
        <w:jc w:val="both"/>
      </w:pPr>
      <w:r>
        <w:rPr>
          <w:sz w:val="20"/>
        </w:rPr>
        <w:t xml:space="preserve">- с использованием средств телефонной связи, в письменной форме, по электронной почте, при личном приеме.</w:t>
      </w:r>
    </w:p>
    <w:p>
      <w:pPr>
        <w:pStyle w:val="0"/>
        <w:spacing w:before="200" w:line-rule="auto"/>
        <w:ind w:firstLine="540"/>
        <w:jc w:val="both"/>
      </w:pPr>
      <w:r>
        <w:rPr>
          <w:sz w:val="20"/>
        </w:rPr>
        <w:t xml:space="preserve">5.4. Порядок досудебного (внесудебного) обжалования решений и действий (бездействия) министерства, Управления, а также их должностных лиц регулируется следующими нормативными правовыми актами:</w:t>
      </w:r>
    </w:p>
    <w:p>
      <w:pPr>
        <w:pStyle w:val="0"/>
        <w:spacing w:before="200" w:line-rule="auto"/>
        <w:ind w:firstLine="540"/>
        <w:jc w:val="both"/>
      </w:pPr>
      <w:r>
        <w:rPr>
          <w:sz w:val="20"/>
        </w:rPr>
        <w:t xml:space="preserve">- Федеральным </w:t>
      </w:r>
      <w:hyperlink w:history="0" r:id="rId9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 </w:t>
      </w:r>
      <w:hyperlink w:history="0" r:id="rId94" w:tooltip="Постановление Правительства Рязанской области от 17.10.2012 N 294 (ред. от 13.12.2022) &quot;Об особенностях подачи и рассмотрения жалоб в сфере предоставления государственных услуг в Рязанской области&quot; (вместе с &quot;Положением...&quot;) {КонсультантПлюс}">
        <w:r>
          <w:rPr>
            <w:sz w:val="20"/>
            <w:color w:val="0000ff"/>
          </w:rPr>
          <w:t xml:space="preserve">Постановлением</w:t>
        </w:r>
      </w:hyperlink>
      <w:r>
        <w:rPr>
          <w:sz w:val="20"/>
        </w:rPr>
        <w:t xml:space="preserve"> Правительства Рязанской области от 17 октября 2012 года N 294 "Об особенностях подачи и рассмотрения жалоб в сфере предоставления государственных услуг в Рязанской области";</w:t>
      </w:r>
    </w:p>
    <w:p>
      <w:pPr>
        <w:pStyle w:val="0"/>
        <w:spacing w:before="200" w:line-rule="auto"/>
        <w:ind w:firstLine="540"/>
        <w:jc w:val="both"/>
      </w:pPr>
      <w:r>
        <w:rPr>
          <w:sz w:val="20"/>
        </w:rPr>
        <w:t xml:space="preserve">- </w:t>
      </w:r>
      <w:hyperlink w:history="0" r:id="rId95"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5.5. Информация, указанная в настоящем разделе, подлежит обязательному размещению на Едином портале.</w:t>
      </w:r>
    </w:p>
    <w:p>
      <w:pPr>
        <w:pStyle w:val="0"/>
        <w:jc w:val="both"/>
      </w:pPr>
      <w:r>
        <w:rPr>
          <w:sz w:val="20"/>
        </w:rPr>
      </w:r>
    </w:p>
    <w:p>
      <w:pPr>
        <w:pStyle w:val="2"/>
        <w:outlineLvl w:val="1"/>
        <w:jc w:val="center"/>
      </w:pPr>
      <w:r>
        <w:rPr>
          <w:sz w:val="20"/>
        </w:rPr>
        <w:t xml:space="preserve">6. Особенности выполнения административных процедур</w:t>
      </w:r>
    </w:p>
    <w:p>
      <w:pPr>
        <w:pStyle w:val="2"/>
        <w:jc w:val="center"/>
      </w:pPr>
      <w:r>
        <w:rPr>
          <w:sz w:val="20"/>
        </w:rPr>
        <w:t xml:space="preserve">(действий) в МФЦ</w:t>
      </w:r>
    </w:p>
    <w:p>
      <w:pPr>
        <w:pStyle w:val="0"/>
        <w:jc w:val="both"/>
      </w:pPr>
      <w:r>
        <w:rPr>
          <w:sz w:val="20"/>
        </w:rPr>
      </w:r>
    </w:p>
    <w:p>
      <w:pPr>
        <w:pStyle w:val="0"/>
        <w:ind w:firstLine="540"/>
        <w:jc w:val="both"/>
      </w:pPr>
      <w:r>
        <w:rPr>
          <w:sz w:val="20"/>
        </w:rPr>
        <w:t xml:space="preserve">6.1. Получение Заявителем государственной услуги в МФЦ осуществляется в соответствии с соглашением, заключенным между МФЦ, Управлением и министерством.</w:t>
      </w:r>
    </w:p>
    <w:p>
      <w:pPr>
        <w:pStyle w:val="0"/>
        <w:spacing w:before="200" w:line-rule="auto"/>
        <w:ind w:firstLine="540"/>
        <w:jc w:val="both"/>
      </w:pPr>
      <w:r>
        <w:rPr>
          <w:sz w:val="20"/>
        </w:rPr>
        <w:t xml:space="preserve">В МФЦ осуществляются следующие административные процедуры:</w:t>
      </w:r>
    </w:p>
    <w:p>
      <w:pPr>
        <w:pStyle w:val="0"/>
        <w:spacing w:before="200" w:line-rule="auto"/>
        <w:ind w:firstLine="540"/>
        <w:jc w:val="both"/>
      </w:pPr>
      <w:r>
        <w:rPr>
          <w:sz w:val="20"/>
        </w:rPr>
        <w:t xml:space="preserve">а) информирование и консультирование Заявителей о порядке предоставления государственной услуги в МФЦ;</w:t>
      </w:r>
    </w:p>
    <w:p>
      <w:pPr>
        <w:pStyle w:val="0"/>
        <w:spacing w:before="200" w:line-rule="auto"/>
        <w:ind w:firstLine="540"/>
        <w:jc w:val="both"/>
      </w:pPr>
      <w:r>
        <w:rPr>
          <w:sz w:val="20"/>
        </w:rPr>
        <w:t xml:space="preserve">б) прием и регистрация заявления о предоставлении государственной услуги и необходимых документов;</w:t>
      </w:r>
    </w:p>
    <w:p>
      <w:pPr>
        <w:pStyle w:val="0"/>
        <w:spacing w:before="200" w:line-rule="auto"/>
        <w:ind w:firstLine="540"/>
        <w:jc w:val="both"/>
      </w:pPr>
      <w:r>
        <w:rPr>
          <w:sz w:val="20"/>
        </w:rPr>
        <w:t xml:space="preserve">в) направление заявления о предоставлении государственной услуги и необходимых документов в районное структурное подразделение Управления.</w:t>
      </w:r>
    </w:p>
    <w:p>
      <w:pPr>
        <w:pStyle w:val="0"/>
        <w:jc w:val="both"/>
      </w:pPr>
      <w:r>
        <w:rPr>
          <w:sz w:val="20"/>
        </w:rPr>
      </w:r>
    </w:p>
    <w:p>
      <w:pPr>
        <w:pStyle w:val="2"/>
        <w:outlineLvl w:val="2"/>
        <w:jc w:val="center"/>
      </w:pPr>
      <w:r>
        <w:rPr>
          <w:sz w:val="20"/>
        </w:rPr>
        <w:t xml:space="preserve">6.2. Административная процедура "Информирование</w:t>
      </w:r>
    </w:p>
    <w:p>
      <w:pPr>
        <w:pStyle w:val="2"/>
        <w:jc w:val="center"/>
      </w:pPr>
      <w:r>
        <w:rPr>
          <w:sz w:val="20"/>
        </w:rPr>
        <w:t xml:space="preserve">и консультирование Заявителей о порядке предоставления</w:t>
      </w:r>
    </w:p>
    <w:p>
      <w:pPr>
        <w:pStyle w:val="2"/>
        <w:jc w:val="center"/>
      </w:pPr>
      <w:r>
        <w:rPr>
          <w:sz w:val="20"/>
        </w:rPr>
        <w:t xml:space="preserve">государственной услуги в МФЦ"</w:t>
      </w:r>
    </w:p>
    <w:p>
      <w:pPr>
        <w:pStyle w:val="0"/>
        <w:jc w:val="both"/>
      </w:pPr>
      <w:r>
        <w:rPr>
          <w:sz w:val="20"/>
        </w:rPr>
      </w:r>
    </w:p>
    <w:p>
      <w:pPr>
        <w:pStyle w:val="0"/>
        <w:ind w:firstLine="540"/>
        <w:jc w:val="both"/>
      </w:pPr>
      <w:r>
        <w:rPr>
          <w:sz w:val="20"/>
        </w:rPr>
        <w:t xml:space="preserve">6.2.1. Основанием для начала административной процедуры и критерием принятия решения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w:t>
      </w:r>
    </w:p>
    <w:p>
      <w:pPr>
        <w:pStyle w:val="0"/>
        <w:spacing w:before="200" w:line-rule="auto"/>
        <w:ind w:firstLine="540"/>
        <w:jc w:val="both"/>
      </w:pPr>
      <w:r>
        <w:rPr>
          <w:sz w:val="20"/>
        </w:rPr>
        <w:t xml:space="preserve">6.2.2. Сотрудник МФЦ, ответственный за прием граждан, разъясняет порядок предоставления государственной услуги, в том числе перечне необходимых для ее предоставления документов, порядке и сроках передачи документов МФЦ в Управление, сроках рассмотрения документов, принятия решения и уведомления Заявителя.</w:t>
      </w:r>
    </w:p>
    <w:p>
      <w:pPr>
        <w:pStyle w:val="0"/>
        <w:spacing w:before="200" w:line-rule="auto"/>
        <w:ind w:firstLine="540"/>
        <w:jc w:val="both"/>
      </w:pPr>
      <w:r>
        <w:rPr>
          <w:sz w:val="20"/>
        </w:rPr>
        <w:t xml:space="preserve">6.2.3. Результатом административной процедуры является получение Заявителем консультации о порядке предоставления государственной услуги в МФЦ.</w:t>
      </w:r>
    </w:p>
    <w:p>
      <w:pPr>
        <w:pStyle w:val="0"/>
        <w:spacing w:before="200" w:line-rule="auto"/>
        <w:ind w:firstLine="540"/>
        <w:jc w:val="both"/>
      </w:pPr>
      <w:r>
        <w:rPr>
          <w:sz w:val="20"/>
        </w:rPr>
        <w:t xml:space="preserve">6.2.4. Способ фиксации результата административной процедуры не предусмотрен.</w:t>
      </w:r>
    </w:p>
    <w:p>
      <w:pPr>
        <w:pStyle w:val="0"/>
        <w:spacing w:before="200" w:line-rule="auto"/>
        <w:ind w:firstLine="540"/>
        <w:jc w:val="both"/>
      </w:pPr>
      <w:r>
        <w:rPr>
          <w:sz w:val="20"/>
        </w:rPr>
        <w:t xml:space="preserve">6.2.5. Максимальный срок выполнения административной процедуры - не позднее дня обращения Заявителя за консультацией (лично либо посредством телефонной связи) по вопросу порядка предоставления государственной услуги в МФЦ.</w:t>
      </w:r>
    </w:p>
    <w:p>
      <w:pPr>
        <w:pStyle w:val="0"/>
        <w:jc w:val="both"/>
      </w:pPr>
      <w:r>
        <w:rPr>
          <w:sz w:val="20"/>
        </w:rPr>
        <w:t xml:space="preserve">(п. 6.2.5 введен </w:t>
      </w:r>
      <w:hyperlink w:history="0" r:id="rId96"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6.3. Административная процедура "Прием и регистрация</w:t>
      </w:r>
    </w:p>
    <w:p>
      <w:pPr>
        <w:pStyle w:val="2"/>
        <w:jc w:val="center"/>
      </w:pPr>
      <w:r>
        <w:rPr>
          <w:sz w:val="20"/>
        </w:rPr>
        <w:t xml:space="preserve">заявления о предоставлении государственной услуги</w:t>
      </w:r>
    </w:p>
    <w:p>
      <w:pPr>
        <w:pStyle w:val="2"/>
        <w:jc w:val="center"/>
      </w:pPr>
      <w:r>
        <w:rPr>
          <w:sz w:val="20"/>
        </w:rPr>
        <w:t xml:space="preserve">и необходимых документов"</w:t>
      </w:r>
    </w:p>
    <w:p>
      <w:pPr>
        <w:pStyle w:val="0"/>
        <w:jc w:val="both"/>
      </w:pPr>
      <w:r>
        <w:rPr>
          <w:sz w:val="20"/>
        </w:rPr>
      </w:r>
    </w:p>
    <w:p>
      <w:pPr>
        <w:pStyle w:val="0"/>
        <w:ind w:firstLine="540"/>
        <w:jc w:val="both"/>
      </w:pPr>
      <w:r>
        <w:rPr>
          <w:sz w:val="20"/>
        </w:rPr>
        <w:t xml:space="preserve">6.3.1. Заявление со всеми необходимыми документами подается через МФЦ в порядке, установленном </w:t>
      </w:r>
      <w:hyperlink w:history="0" r:id="rId97" w:tooltip="Постановление Правительства РФ от 22.12.2012 N 1376 (ред. от 23.03.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bookmarkStart w:id="674" w:name="P674"/>
    <w:bookmarkEnd w:id="674"/>
    <w:p>
      <w:pPr>
        <w:pStyle w:val="0"/>
        <w:spacing w:before="200" w:line-rule="auto"/>
        <w:ind w:firstLine="540"/>
        <w:jc w:val="both"/>
      </w:pPr>
      <w:r>
        <w:rPr>
          <w:sz w:val="20"/>
        </w:rPr>
        <w:t xml:space="preserve">6.3.2.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pPr>
        <w:pStyle w:val="0"/>
        <w:spacing w:before="200" w:line-rule="auto"/>
        <w:ind w:firstLine="540"/>
        <w:jc w:val="both"/>
      </w:pPr>
      <w:r>
        <w:rPr>
          <w:sz w:val="20"/>
        </w:rPr>
        <w:t xml:space="preserve">Заявление, составленное на основании комплексного запроса, должно быть подписано уполномоченным сотрудником МФЦ, скреплено печатью МФЦ.</w:t>
      </w:r>
    </w:p>
    <w:p>
      <w:pPr>
        <w:pStyle w:val="0"/>
        <w:spacing w:before="200" w:line-rule="auto"/>
        <w:ind w:firstLine="540"/>
        <w:jc w:val="both"/>
      </w:pPr>
      <w:r>
        <w:rPr>
          <w:sz w:val="20"/>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w:history="0" r:id="rId9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пункта 2 части 1 статьи 7</w:t>
        </w:r>
      </w:hyperlink>
      <w:r>
        <w:rPr>
          <w:sz w:val="20"/>
        </w:rPr>
        <w:t xml:space="preserve"> Федерального закона N 210-ФЗ,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pPr>
        <w:pStyle w:val="0"/>
        <w:spacing w:before="200" w:line-rule="auto"/>
        <w:ind w:firstLine="540"/>
        <w:jc w:val="both"/>
      </w:pPr>
      <w:r>
        <w:rPr>
          <w:sz w:val="20"/>
        </w:rPr>
        <w:t xml:space="preserve">6.3.3. Сотрудник МФЦ, ответственный за прием документов, при поступлении заявления и необходимых документов:</w:t>
      </w:r>
    </w:p>
    <w:p>
      <w:pPr>
        <w:pStyle w:val="0"/>
        <w:spacing w:before="200" w:line-rule="auto"/>
        <w:ind w:firstLine="540"/>
        <w:jc w:val="both"/>
      </w:pPr>
      <w:r>
        <w:rPr>
          <w:sz w:val="20"/>
        </w:rPr>
        <w:t xml:space="preserve">а) сверяет данные представленных документов с данными, указанными в заявлении;</w:t>
      </w:r>
    </w:p>
    <w:p>
      <w:pPr>
        <w:pStyle w:val="0"/>
        <w:spacing w:before="200" w:line-rule="auto"/>
        <w:ind w:firstLine="540"/>
        <w:jc w:val="both"/>
      </w:pPr>
      <w:r>
        <w:rPr>
          <w:sz w:val="20"/>
        </w:rPr>
        <w:t xml:space="preserve">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pPr>
        <w:pStyle w:val="0"/>
        <w:spacing w:before="200" w:line-rule="auto"/>
        <w:ind w:firstLine="540"/>
        <w:jc w:val="both"/>
      </w:pPr>
      <w:r>
        <w:rPr>
          <w:sz w:val="20"/>
        </w:rPr>
        <w:t xml:space="preserve">в) регистрирует заявление (в случае подачи заявления о предоставлении государственной услуги через МФЦ датой приема заявления считается дата регистрации в МФЦ);</w:t>
      </w:r>
    </w:p>
    <w:p>
      <w:pPr>
        <w:pStyle w:val="0"/>
        <w:spacing w:before="200" w:line-rule="auto"/>
        <w:ind w:firstLine="540"/>
        <w:jc w:val="both"/>
      </w:pPr>
      <w:r>
        <w:rPr>
          <w:sz w:val="20"/>
        </w:rPr>
        <w:t xml:space="preserve">г) выдает Заявителю в соответствии с установленным в МФЦ порядком расписку-уведомление о приеме документов, содержащую указание на дату приема документов, а также перечень документов, представленных Заявителем.</w:t>
      </w:r>
    </w:p>
    <w:p>
      <w:pPr>
        <w:pStyle w:val="0"/>
        <w:spacing w:before="200" w:line-rule="auto"/>
        <w:ind w:firstLine="540"/>
        <w:jc w:val="both"/>
      </w:pPr>
      <w:r>
        <w:rPr>
          <w:sz w:val="20"/>
        </w:rPr>
        <w:t xml:space="preserve">6.3.4. При наличии основания для отказа в приеме документов сотрудник МФЦ, ответственный за прием документов, разъясняет обратившемуся суть недостатков и отказывает в приеме документов.</w:t>
      </w:r>
    </w:p>
    <w:p>
      <w:pPr>
        <w:pStyle w:val="0"/>
        <w:spacing w:before="200" w:line-rule="auto"/>
        <w:ind w:firstLine="540"/>
        <w:jc w:val="both"/>
      </w:pPr>
      <w:r>
        <w:rPr>
          <w:sz w:val="20"/>
        </w:rPr>
        <w:t xml:space="preserve">6.3.5. Сотрудник МФЦ, ответственный за прием документов, передает зарегистрированное заявление и необходимые документы сотруднику МФЦ, ответственному за передачу документов в Управление.</w:t>
      </w:r>
    </w:p>
    <w:p>
      <w:pPr>
        <w:pStyle w:val="0"/>
        <w:spacing w:before="200" w:line-rule="auto"/>
        <w:ind w:firstLine="540"/>
        <w:jc w:val="both"/>
      </w:pPr>
      <w:r>
        <w:rPr>
          <w:sz w:val="20"/>
        </w:rPr>
        <w:t xml:space="preserve">6.3.6. Результатом административной процедуры является прием (регистрация) заявления и необходимых для предоставления государственной услуги документов либо отказ в их приеме (регистрации).</w:t>
      </w:r>
    </w:p>
    <w:p>
      <w:pPr>
        <w:pStyle w:val="0"/>
        <w:spacing w:before="200" w:line-rule="auto"/>
        <w:ind w:firstLine="540"/>
        <w:jc w:val="both"/>
      </w:pPr>
      <w:r>
        <w:rPr>
          <w:sz w:val="20"/>
        </w:rPr>
        <w:t xml:space="preserve">6.3.7. Критерием принятия решения является наличие, либо отсутствие оснований для отказа в приеме документов.</w:t>
      </w:r>
    </w:p>
    <w:p>
      <w:pPr>
        <w:pStyle w:val="0"/>
        <w:spacing w:before="200" w:line-rule="auto"/>
        <w:ind w:firstLine="540"/>
        <w:jc w:val="both"/>
      </w:pPr>
      <w:r>
        <w:rPr>
          <w:sz w:val="20"/>
        </w:rPr>
        <w:t xml:space="preserve">6.3.8. Способом фиксации результата административной процедуры является регистрация заявления и необходимых документов и выдача расписки-уведомления о приеме документов, содержащей указание на дату приема документов, а также перечень документов, представленных Заявителем.</w:t>
      </w:r>
    </w:p>
    <w:p>
      <w:pPr>
        <w:pStyle w:val="0"/>
        <w:spacing w:before="200" w:line-rule="auto"/>
        <w:ind w:firstLine="540"/>
        <w:jc w:val="both"/>
      </w:pPr>
      <w:r>
        <w:rPr>
          <w:sz w:val="20"/>
        </w:rPr>
        <w:t xml:space="preserve">6.3.9. Максимальный срок выполнения административной процедуры - не позднее дня обращения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pPr>
        <w:pStyle w:val="0"/>
        <w:jc w:val="both"/>
      </w:pPr>
      <w:r>
        <w:rPr>
          <w:sz w:val="20"/>
        </w:rPr>
        <w:t xml:space="preserve">(п. 6.3.9 введен </w:t>
      </w:r>
      <w:hyperlink w:history="0" r:id="rId9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jc w:val="both"/>
      </w:pPr>
      <w:r>
        <w:rPr>
          <w:sz w:val="20"/>
        </w:rPr>
      </w:r>
    </w:p>
    <w:p>
      <w:pPr>
        <w:pStyle w:val="2"/>
        <w:outlineLvl w:val="2"/>
        <w:jc w:val="center"/>
      </w:pPr>
      <w:r>
        <w:rPr>
          <w:sz w:val="20"/>
        </w:rPr>
        <w:t xml:space="preserve">6.4. Административная процедура "Направление заявления</w:t>
      </w:r>
    </w:p>
    <w:p>
      <w:pPr>
        <w:pStyle w:val="2"/>
        <w:jc w:val="center"/>
      </w:pPr>
      <w:r>
        <w:rPr>
          <w:sz w:val="20"/>
        </w:rPr>
        <w:t xml:space="preserve">о предоставлении государственной услуги и необходимых</w:t>
      </w:r>
    </w:p>
    <w:p>
      <w:pPr>
        <w:pStyle w:val="2"/>
        <w:jc w:val="center"/>
      </w:pPr>
      <w:r>
        <w:rPr>
          <w:sz w:val="20"/>
        </w:rPr>
        <w:t xml:space="preserve">документов в районное структурное подразделение Управления</w:t>
      </w:r>
    </w:p>
    <w:p>
      <w:pPr>
        <w:pStyle w:val="0"/>
        <w:jc w:val="both"/>
      </w:pPr>
      <w:r>
        <w:rPr>
          <w:sz w:val="20"/>
        </w:rPr>
      </w:r>
    </w:p>
    <w:p>
      <w:pPr>
        <w:pStyle w:val="0"/>
        <w:ind w:firstLine="540"/>
        <w:jc w:val="both"/>
      </w:pPr>
      <w:r>
        <w:rPr>
          <w:sz w:val="20"/>
        </w:rPr>
        <w:t xml:space="preserve">6.4.1. Основанием для начала административной процедуры и критерием принятия решения является прием (регистрация) заявления и необходимых для предоставления государственной услуги документов, в том числе посредством комплексного запроса.</w:t>
      </w:r>
    </w:p>
    <w:p>
      <w:pPr>
        <w:pStyle w:val="0"/>
        <w:spacing w:before="200" w:line-rule="auto"/>
        <w:ind w:firstLine="540"/>
        <w:jc w:val="both"/>
      </w:pPr>
      <w:r>
        <w:rPr>
          <w:sz w:val="20"/>
        </w:rPr>
        <w:t xml:space="preserve">6.4.2. Сотрудник МФЦ, ответственный за передачу документов в районное структурное подразделение Управления, обеспечивает передачу в районное структурное подразделение Управления заявления и необходимых документов в соответствии Соглашением о взаимодействии с МФЦ, в порядке и сроки, которые установлены этим соглашением, но не позднее одного рабочего дня, следующих за днем регистрации заявления.</w:t>
      </w:r>
    </w:p>
    <w:p>
      <w:pPr>
        <w:pStyle w:val="0"/>
        <w:spacing w:before="200" w:line-rule="auto"/>
        <w:ind w:firstLine="540"/>
        <w:jc w:val="both"/>
      </w:pPr>
      <w:r>
        <w:rPr>
          <w:sz w:val="20"/>
        </w:rPr>
        <w:t xml:space="preserve">Заявления, составленные на основании комплексного запроса, а также документы, необходимые для предоставления государственной услуги, направляются в районное структурное подразделение Управления с приложением заверенной МФЦ копии комплексного запроса.</w:t>
      </w:r>
    </w:p>
    <w:p>
      <w:pPr>
        <w:pStyle w:val="0"/>
        <w:spacing w:before="200" w:line-rule="auto"/>
        <w:ind w:firstLine="540"/>
        <w:jc w:val="both"/>
      </w:pPr>
      <w:r>
        <w:rPr>
          <w:sz w:val="20"/>
        </w:rPr>
        <w:t xml:space="preserve">6.4.3. Результатом административной процедуры является поступление в районное структурное подразделение Управления заявления и необходимых для предоставления государственной услуги документов.</w:t>
      </w:r>
    </w:p>
    <w:p>
      <w:pPr>
        <w:pStyle w:val="0"/>
        <w:spacing w:before="200" w:line-rule="auto"/>
        <w:ind w:firstLine="540"/>
        <w:jc w:val="both"/>
      </w:pPr>
      <w:r>
        <w:rPr>
          <w:sz w:val="20"/>
        </w:rPr>
        <w:t xml:space="preserve">6.4.4. Способом фиксации выполнения административной процедуры является регистрация районным структурным подразделением Управления заявления и необходимых для предоставления государственной услуги документов в журнале входящей документации в день их поступления из МФЦ.</w:t>
      </w:r>
    </w:p>
    <w:p>
      <w:pPr>
        <w:pStyle w:val="0"/>
        <w:spacing w:before="200" w:line-rule="auto"/>
        <w:ind w:firstLine="540"/>
        <w:jc w:val="both"/>
      </w:pPr>
      <w:r>
        <w:rPr>
          <w:sz w:val="20"/>
        </w:rPr>
        <w:t xml:space="preserve">6.4.5. Максимальный срок выполнения административной процедуры - не позднее одного рабочего дня, следующего за днем регистрации заявления и необходимых для предоставления государственной услуги документов, в том числе посредством комплексного запроса.</w:t>
      </w:r>
    </w:p>
    <w:p>
      <w:pPr>
        <w:pStyle w:val="0"/>
        <w:jc w:val="both"/>
      </w:pPr>
      <w:r>
        <w:rPr>
          <w:sz w:val="20"/>
        </w:rPr>
        <w:t xml:space="preserve">(п. 6.4.5 введен </w:t>
      </w:r>
      <w:hyperlink w:history="0" r:id="rId10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rPr>
        <w:t xml:space="preserve"> МТСЗН Рязанской области от 29.07.2024 N 34)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"Подтверждение права на предоставление</w:t>
      </w:r>
    </w:p>
    <w:p>
      <w:pPr>
        <w:pStyle w:val="0"/>
        <w:jc w:val="right"/>
      </w:pPr>
      <w:r>
        <w:rPr>
          <w:sz w:val="20"/>
        </w:rPr>
        <w:t xml:space="preserve">меры социальной поддержки по предоставлению</w:t>
      </w:r>
    </w:p>
    <w:p>
      <w:pPr>
        <w:pStyle w:val="0"/>
        <w:jc w:val="right"/>
      </w:pPr>
      <w:r>
        <w:rPr>
          <w:sz w:val="20"/>
        </w:rPr>
        <w:t xml:space="preserve">льготного проезда транспортом общего</w:t>
      </w:r>
    </w:p>
    <w:p>
      <w:pPr>
        <w:pStyle w:val="0"/>
        <w:jc w:val="right"/>
      </w:pPr>
      <w:r>
        <w:rPr>
          <w:sz w:val="20"/>
        </w:rPr>
        <w:t xml:space="preserve">пользования гражданам на территории</w:t>
      </w:r>
    </w:p>
    <w:p>
      <w:pPr>
        <w:pStyle w:val="0"/>
        <w:jc w:val="right"/>
      </w:pPr>
      <w:r>
        <w:rPr>
          <w:sz w:val="20"/>
        </w:rPr>
        <w:t xml:space="preserve">Рязанской области (кроме города Рязани)"</w:t>
      </w:r>
    </w:p>
    <w:p>
      <w:pPr>
        <w:pStyle w:val="0"/>
        <w:jc w:val="both"/>
      </w:pPr>
      <w:r>
        <w:rPr>
          <w:sz w:val="20"/>
        </w:rPr>
      </w:r>
    </w:p>
    <w:p>
      <w:pPr>
        <w:pStyle w:val="1"/>
        <w:jc w:val="both"/>
      </w:pPr>
      <w:r>
        <w:rPr>
          <w:sz w:val="20"/>
        </w:rPr>
        <w:t xml:space="preserve">                            В отдел по ____________________________________</w:t>
      </w:r>
    </w:p>
    <w:p>
      <w:pPr>
        <w:pStyle w:val="1"/>
        <w:jc w:val="both"/>
      </w:pPr>
      <w:r>
        <w:rPr>
          <w:sz w:val="20"/>
        </w:rPr>
        <w:t xml:space="preserve">                            району государственного казенного учреждения</w:t>
      </w:r>
    </w:p>
    <w:p>
      <w:pPr>
        <w:pStyle w:val="1"/>
        <w:jc w:val="both"/>
      </w:pPr>
      <w:r>
        <w:rPr>
          <w:sz w:val="20"/>
        </w:rPr>
        <w:t xml:space="preserve">                            Рязанской области "Управление социальной защиты</w:t>
      </w:r>
    </w:p>
    <w:p>
      <w:pPr>
        <w:pStyle w:val="1"/>
        <w:jc w:val="both"/>
      </w:pPr>
      <w:r>
        <w:rPr>
          <w:sz w:val="20"/>
        </w:rPr>
        <w:t xml:space="preserve">                            населения Рязанской области", расположенный</w:t>
      </w:r>
    </w:p>
    <w:p>
      <w:pPr>
        <w:pStyle w:val="1"/>
        <w:jc w:val="both"/>
      </w:pPr>
      <w:r>
        <w:rPr>
          <w:sz w:val="20"/>
        </w:rPr>
        <w:t xml:space="preserve">                            по адресу: ____________________________________</w:t>
      </w:r>
    </w:p>
    <w:p>
      <w:pPr>
        <w:pStyle w:val="1"/>
        <w:jc w:val="both"/>
      </w:pPr>
      <w:r>
        <w:rPr>
          <w:sz w:val="20"/>
        </w:rPr>
        <w:t xml:space="preserve">                            В МФЦ, расположенный по адресу: _______________</w:t>
      </w:r>
    </w:p>
    <w:p>
      <w:pPr>
        <w:pStyle w:val="1"/>
        <w:jc w:val="both"/>
      </w:pPr>
      <w:r>
        <w:rPr>
          <w:sz w:val="20"/>
        </w:rPr>
        <w:t xml:space="preserve">                            _______________________________________________</w:t>
      </w:r>
    </w:p>
    <w:p>
      <w:pPr>
        <w:pStyle w:val="1"/>
        <w:jc w:val="both"/>
      </w:pPr>
      <w:r>
        <w:rPr>
          <w:sz w:val="20"/>
        </w:rPr>
      </w:r>
    </w:p>
    <w:bookmarkStart w:id="723" w:name="P723"/>
    <w:bookmarkEnd w:id="723"/>
    <w:p>
      <w:pPr>
        <w:pStyle w:val="1"/>
        <w:jc w:val="both"/>
      </w:pPr>
      <w:r>
        <w:rPr>
          <w:sz w:val="20"/>
        </w:rPr>
        <w:t xml:space="preserve">                                 ЗАЯВЛЕНИЕ</w:t>
      </w:r>
    </w:p>
    <w:p>
      <w:pPr>
        <w:pStyle w:val="1"/>
        <w:jc w:val="both"/>
      </w:pPr>
      <w:r>
        <w:rPr>
          <w:sz w:val="20"/>
        </w:rPr>
        <w:t xml:space="preserve">     о подтверждения права на предоставление меры социальной поддержки</w:t>
      </w:r>
    </w:p>
    <w:p>
      <w:pPr>
        <w:pStyle w:val="1"/>
        <w:jc w:val="both"/>
      </w:pPr>
      <w:r>
        <w:rPr>
          <w:sz w:val="20"/>
        </w:rPr>
        <w:t xml:space="preserve">   по предоставлению льготного проезда транспортом общего пользования на</w:t>
      </w:r>
    </w:p>
    <w:p>
      <w:pPr>
        <w:pStyle w:val="1"/>
        <w:jc w:val="both"/>
      </w:pPr>
      <w:r>
        <w:rPr>
          <w:sz w:val="20"/>
        </w:rPr>
        <w:t xml:space="preserve">            территории Рязанской области (кроме города Рязани)</w:t>
      </w:r>
    </w:p>
    <w:p>
      <w:pPr>
        <w:pStyle w:val="1"/>
        <w:jc w:val="both"/>
      </w:pPr>
      <w:r>
        <w:rPr>
          <w:sz w:val="20"/>
        </w:rPr>
      </w:r>
    </w:p>
    <w:p>
      <w:pPr>
        <w:pStyle w:val="1"/>
        <w:jc w:val="both"/>
      </w:pPr>
      <w:r>
        <w:rPr>
          <w:sz w:val="20"/>
        </w:rPr>
        <w:t xml:space="preserve">    Прошу Вас подтвердить право на предоставление меры социальной поддержки</w:t>
      </w:r>
    </w:p>
    <w:p>
      <w:pPr>
        <w:pStyle w:val="1"/>
        <w:jc w:val="both"/>
      </w:pPr>
      <w:r>
        <w:rPr>
          <w:sz w:val="20"/>
        </w:rPr>
        <w:t xml:space="preserve">по  предоставлению  льготного  проезда  транспортом  общего  пользовании на</w:t>
      </w:r>
    </w:p>
    <w:p>
      <w:pPr>
        <w:pStyle w:val="1"/>
        <w:jc w:val="both"/>
      </w:pPr>
      <w:r>
        <w:rPr>
          <w:sz w:val="20"/>
        </w:rPr>
        <w:t xml:space="preserve">территории  Рязанской  области  (кроме  города  Рязани)  в  соответствии со</w:t>
      </w:r>
    </w:p>
    <w:p>
      <w:pPr>
        <w:pStyle w:val="1"/>
        <w:jc w:val="both"/>
      </w:pPr>
      <w:hyperlink w:history="0" r:id="rId101"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статьей  32</w:t>
        </w:r>
      </w:hyperlink>
      <w:r>
        <w:rPr>
          <w:sz w:val="20"/>
        </w:rPr>
        <w:t xml:space="preserve">  Закона  Рязанской  области  от 21 декабря 2016 года N 91-ОЗ "О</w:t>
      </w:r>
    </w:p>
    <w:p>
      <w:pPr>
        <w:pStyle w:val="1"/>
        <w:jc w:val="both"/>
      </w:pPr>
      <w:r>
        <w:rPr>
          <w:sz w:val="20"/>
        </w:rPr>
        <w:t xml:space="preserve">мерах социальной поддержки населения Рязанской области" по категории:</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льготной категории)</w:t>
      </w:r>
    </w:p>
    <w:p>
      <w:pPr>
        <w:pStyle w:val="1"/>
        <w:jc w:val="both"/>
      </w:pPr>
      <w:r>
        <w:rPr>
          <w:sz w:val="20"/>
        </w:rPr>
      </w:r>
    </w:p>
    <w:p>
      <w:pPr>
        <w:pStyle w:val="1"/>
        <w:jc w:val="both"/>
      </w:pPr>
      <w:r>
        <w:rPr>
          <w:sz w:val="20"/>
        </w:rPr>
        <w:t xml:space="preserve">    Сведения о Заявителе: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0"/>
        <w:gridCol w:w="5272"/>
      </w:tblGrid>
      <w:tr>
        <w:tc>
          <w:tcPr>
            <w:tcW w:w="3700" w:type="dxa"/>
          </w:tcPr>
          <w:p>
            <w:pPr>
              <w:pStyle w:val="0"/>
            </w:pPr>
            <w:r>
              <w:rPr>
                <w:sz w:val="20"/>
              </w:rPr>
              <w:t xml:space="preserve">Фамилия Имя Отчество</w:t>
            </w:r>
          </w:p>
        </w:tc>
        <w:tc>
          <w:tcPr>
            <w:tcW w:w="5272" w:type="dxa"/>
          </w:tcPr>
          <w:p>
            <w:pPr>
              <w:pStyle w:val="0"/>
            </w:pPr>
            <w:r>
              <w:rPr>
                <w:sz w:val="20"/>
              </w:rPr>
            </w:r>
          </w:p>
        </w:tc>
      </w:tr>
      <w:tr>
        <w:tc>
          <w:tcPr>
            <w:tcW w:w="3700" w:type="dxa"/>
          </w:tcPr>
          <w:p>
            <w:pPr>
              <w:pStyle w:val="0"/>
            </w:pPr>
            <w:r>
              <w:rPr>
                <w:sz w:val="20"/>
              </w:rPr>
              <w:t xml:space="preserve">Дата рождения</w:t>
            </w:r>
          </w:p>
        </w:tc>
        <w:tc>
          <w:tcPr>
            <w:tcW w:w="5272" w:type="dxa"/>
          </w:tcPr>
          <w:p>
            <w:pPr>
              <w:pStyle w:val="0"/>
            </w:pPr>
            <w:r>
              <w:rPr>
                <w:sz w:val="20"/>
              </w:rPr>
            </w:r>
          </w:p>
        </w:tc>
      </w:tr>
      <w:tr>
        <w:tc>
          <w:tcPr>
            <w:tcW w:w="3700" w:type="dxa"/>
          </w:tcPr>
          <w:p>
            <w:pPr>
              <w:pStyle w:val="0"/>
            </w:pPr>
            <w:r>
              <w:rPr>
                <w:sz w:val="20"/>
              </w:rPr>
              <w:t xml:space="preserve">СНИЛС</w:t>
            </w:r>
          </w:p>
        </w:tc>
        <w:tc>
          <w:tcPr>
            <w:tcW w:w="5272" w:type="dxa"/>
          </w:tcPr>
          <w:p>
            <w:pPr>
              <w:pStyle w:val="0"/>
            </w:pPr>
            <w:r>
              <w:rPr>
                <w:sz w:val="20"/>
              </w:rPr>
            </w:r>
          </w:p>
        </w:tc>
      </w:tr>
      <w:tr>
        <w:tc>
          <w:tcPr>
            <w:gridSpan w:val="2"/>
            <w:tcW w:w="8972" w:type="dxa"/>
          </w:tcPr>
          <w:p>
            <w:pPr>
              <w:pStyle w:val="0"/>
              <w:jc w:val="center"/>
            </w:pPr>
            <w:r>
              <w:rPr>
                <w:sz w:val="20"/>
              </w:rPr>
              <w:t xml:space="preserve">Паспорт гражданина Российской Федерации</w:t>
            </w:r>
          </w:p>
        </w:tc>
      </w:tr>
      <w:tr>
        <w:tc>
          <w:tcPr>
            <w:tcW w:w="3700" w:type="dxa"/>
          </w:tcPr>
          <w:p>
            <w:pPr>
              <w:pStyle w:val="0"/>
            </w:pPr>
            <w:r>
              <w:rPr>
                <w:sz w:val="20"/>
              </w:rPr>
              <w:t xml:space="preserve">Серия и номер</w:t>
            </w:r>
          </w:p>
        </w:tc>
        <w:tc>
          <w:tcPr>
            <w:tcW w:w="5272" w:type="dxa"/>
          </w:tcPr>
          <w:p>
            <w:pPr>
              <w:pStyle w:val="0"/>
            </w:pPr>
            <w:r>
              <w:rPr>
                <w:sz w:val="20"/>
              </w:rPr>
            </w:r>
          </w:p>
        </w:tc>
      </w:tr>
      <w:tr>
        <w:tc>
          <w:tcPr>
            <w:tcW w:w="3700" w:type="dxa"/>
          </w:tcPr>
          <w:p>
            <w:pPr>
              <w:pStyle w:val="0"/>
            </w:pPr>
            <w:r>
              <w:rPr>
                <w:sz w:val="20"/>
              </w:rPr>
              <w:t xml:space="preserve">Дата выдачи</w:t>
            </w:r>
          </w:p>
        </w:tc>
        <w:tc>
          <w:tcPr>
            <w:tcW w:w="5272" w:type="dxa"/>
          </w:tcPr>
          <w:p>
            <w:pPr>
              <w:pStyle w:val="0"/>
            </w:pPr>
            <w:r>
              <w:rPr>
                <w:sz w:val="20"/>
              </w:rPr>
            </w:r>
          </w:p>
        </w:tc>
      </w:tr>
      <w:tr>
        <w:tc>
          <w:tcPr>
            <w:tcW w:w="3700" w:type="dxa"/>
          </w:tcPr>
          <w:p>
            <w:pPr>
              <w:pStyle w:val="0"/>
            </w:pPr>
            <w:r>
              <w:rPr>
                <w:sz w:val="20"/>
              </w:rPr>
              <w:t xml:space="preserve">Кем выдан</w:t>
            </w:r>
          </w:p>
        </w:tc>
        <w:tc>
          <w:tcPr>
            <w:tcW w:w="5272" w:type="dxa"/>
          </w:tcPr>
          <w:p>
            <w:pPr>
              <w:pStyle w:val="0"/>
            </w:pPr>
            <w:r>
              <w:rPr>
                <w:sz w:val="20"/>
              </w:rPr>
            </w:r>
          </w:p>
        </w:tc>
      </w:tr>
      <w:tr>
        <w:tc>
          <w:tcPr>
            <w:tcW w:w="3700" w:type="dxa"/>
          </w:tcPr>
          <w:p>
            <w:pPr>
              <w:pStyle w:val="0"/>
            </w:pPr>
            <w:r>
              <w:rPr>
                <w:sz w:val="20"/>
              </w:rPr>
              <w:t xml:space="preserve">Код подразделения</w:t>
            </w:r>
          </w:p>
        </w:tc>
        <w:tc>
          <w:tcPr>
            <w:tcW w:w="5272" w:type="dxa"/>
          </w:tcPr>
          <w:p>
            <w:pPr>
              <w:pStyle w:val="0"/>
            </w:pPr>
            <w:r>
              <w:rPr>
                <w:sz w:val="20"/>
              </w:rPr>
            </w:r>
          </w:p>
        </w:tc>
      </w:tr>
      <w:tr>
        <w:tc>
          <w:tcPr>
            <w:gridSpan w:val="2"/>
            <w:tcW w:w="8972" w:type="dxa"/>
          </w:tcPr>
          <w:p>
            <w:pPr>
              <w:pStyle w:val="0"/>
            </w:pPr>
            <w:r>
              <w:rPr>
                <w:sz w:val="20"/>
              </w:rPr>
            </w:r>
          </w:p>
        </w:tc>
      </w:tr>
      <w:tr>
        <w:tc>
          <w:tcPr>
            <w:tcW w:w="3700" w:type="dxa"/>
          </w:tcPr>
          <w:p>
            <w:pPr>
              <w:pStyle w:val="0"/>
            </w:pPr>
            <w:r>
              <w:rPr>
                <w:sz w:val="20"/>
              </w:rPr>
              <w:t xml:space="preserve">Адрес регистрации Заявителя</w:t>
            </w:r>
          </w:p>
        </w:tc>
        <w:tc>
          <w:tcPr>
            <w:tcW w:w="5272" w:type="dxa"/>
          </w:tcPr>
          <w:p>
            <w:pPr>
              <w:pStyle w:val="0"/>
            </w:pPr>
            <w:r>
              <w:rPr>
                <w:sz w:val="20"/>
              </w:rPr>
            </w:r>
          </w:p>
        </w:tc>
      </w:tr>
      <w:tr>
        <w:tc>
          <w:tcPr>
            <w:tcW w:w="3700" w:type="dxa"/>
          </w:tcPr>
          <w:p>
            <w:pPr>
              <w:pStyle w:val="0"/>
            </w:pPr>
            <w:r>
              <w:rPr>
                <w:sz w:val="20"/>
              </w:rPr>
              <w:t xml:space="preserve">Электронная почта Заявителя</w:t>
            </w:r>
          </w:p>
        </w:tc>
        <w:tc>
          <w:tcPr>
            <w:tcW w:w="5272" w:type="dxa"/>
          </w:tcPr>
          <w:p>
            <w:pPr>
              <w:pStyle w:val="0"/>
            </w:pPr>
            <w:r>
              <w:rPr>
                <w:sz w:val="20"/>
              </w:rPr>
            </w:r>
          </w:p>
        </w:tc>
      </w:tr>
      <w:tr>
        <w:tc>
          <w:tcPr>
            <w:tcW w:w="3700" w:type="dxa"/>
          </w:tcPr>
          <w:p>
            <w:pPr>
              <w:pStyle w:val="0"/>
            </w:pPr>
            <w:r>
              <w:rPr>
                <w:sz w:val="20"/>
              </w:rPr>
              <w:t xml:space="preserve">Контактный телефон</w:t>
            </w:r>
          </w:p>
        </w:tc>
        <w:tc>
          <w:tcPr>
            <w:tcW w:w="5272" w:type="dxa"/>
          </w:tcPr>
          <w:p>
            <w:pPr>
              <w:pStyle w:val="0"/>
            </w:pPr>
            <w:r>
              <w:rPr>
                <w:sz w:val="20"/>
              </w:rPr>
            </w:r>
          </w:p>
        </w:tc>
      </w:tr>
    </w:tbl>
    <w:p>
      <w:pPr>
        <w:pStyle w:val="0"/>
        <w:jc w:val="both"/>
      </w:pPr>
      <w:r>
        <w:rPr>
          <w:sz w:val="20"/>
        </w:rPr>
      </w:r>
    </w:p>
    <w:p>
      <w:pPr>
        <w:pStyle w:val="0"/>
        <w:ind w:firstLine="540"/>
        <w:jc w:val="both"/>
      </w:pPr>
      <w:r>
        <w:rPr>
          <w:sz w:val="20"/>
        </w:rPr>
        <w:t xml:space="preserve">Сведения о представителе Заявителя: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0"/>
        <w:gridCol w:w="5216"/>
      </w:tblGrid>
      <w:tr>
        <w:tc>
          <w:tcPr>
            <w:tcW w:w="3700" w:type="dxa"/>
          </w:tcPr>
          <w:p>
            <w:pPr>
              <w:pStyle w:val="0"/>
            </w:pPr>
            <w:r>
              <w:rPr>
                <w:sz w:val="20"/>
              </w:rPr>
              <w:t xml:space="preserve">Фамилия Имя Отчество</w:t>
            </w:r>
          </w:p>
        </w:tc>
        <w:tc>
          <w:tcPr>
            <w:tcW w:w="5216" w:type="dxa"/>
          </w:tcPr>
          <w:p>
            <w:pPr>
              <w:pStyle w:val="0"/>
            </w:pPr>
            <w:r>
              <w:rPr>
                <w:sz w:val="20"/>
              </w:rPr>
            </w:r>
          </w:p>
        </w:tc>
      </w:tr>
      <w:tr>
        <w:tc>
          <w:tcPr>
            <w:tcW w:w="3700" w:type="dxa"/>
          </w:tcPr>
          <w:p>
            <w:pPr>
              <w:pStyle w:val="0"/>
            </w:pPr>
            <w:r>
              <w:rPr>
                <w:sz w:val="20"/>
              </w:rPr>
              <w:t xml:space="preserve">Дата рождения</w:t>
            </w:r>
          </w:p>
        </w:tc>
        <w:tc>
          <w:tcPr>
            <w:tcW w:w="5216" w:type="dxa"/>
          </w:tcPr>
          <w:p>
            <w:pPr>
              <w:pStyle w:val="0"/>
            </w:pPr>
            <w:r>
              <w:rPr>
                <w:sz w:val="20"/>
              </w:rPr>
            </w:r>
          </w:p>
        </w:tc>
      </w:tr>
      <w:tr>
        <w:tc>
          <w:tcPr>
            <w:tcW w:w="3700" w:type="dxa"/>
          </w:tcPr>
          <w:p>
            <w:pPr>
              <w:pStyle w:val="0"/>
            </w:pPr>
            <w:r>
              <w:rPr>
                <w:sz w:val="20"/>
              </w:rPr>
              <w:t xml:space="preserve">СНИЛС</w:t>
            </w:r>
          </w:p>
        </w:tc>
        <w:tc>
          <w:tcPr>
            <w:tcW w:w="5216" w:type="dxa"/>
          </w:tcPr>
          <w:p>
            <w:pPr>
              <w:pStyle w:val="0"/>
            </w:pPr>
            <w:r>
              <w:rPr>
                <w:sz w:val="20"/>
              </w:rPr>
            </w:r>
          </w:p>
        </w:tc>
      </w:tr>
      <w:tr>
        <w:tc>
          <w:tcPr>
            <w:gridSpan w:val="2"/>
            <w:tcW w:w="8916" w:type="dxa"/>
          </w:tcPr>
          <w:p>
            <w:pPr>
              <w:pStyle w:val="0"/>
              <w:jc w:val="center"/>
            </w:pPr>
            <w:r>
              <w:rPr>
                <w:sz w:val="20"/>
              </w:rPr>
              <w:t xml:space="preserve">Паспорт гражданина Российской Федерации</w:t>
            </w:r>
          </w:p>
        </w:tc>
      </w:tr>
      <w:tr>
        <w:tc>
          <w:tcPr>
            <w:tcW w:w="3700" w:type="dxa"/>
          </w:tcPr>
          <w:p>
            <w:pPr>
              <w:pStyle w:val="0"/>
            </w:pPr>
            <w:r>
              <w:rPr>
                <w:sz w:val="20"/>
              </w:rPr>
              <w:t xml:space="preserve">Серия и номер</w:t>
            </w:r>
          </w:p>
        </w:tc>
        <w:tc>
          <w:tcPr>
            <w:tcW w:w="5216" w:type="dxa"/>
          </w:tcPr>
          <w:p>
            <w:pPr>
              <w:pStyle w:val="0"/>
            </w:pPr>
            <w:r>
              <w:rPr>
                <w:sz w:val="20"/>
              </w:rPr>
            </w:r>
          </w:p>
        </w:tc>
      </w:tr>
      <w:tr>
        <w:tc>
          <w:tcPr>
            <w:tcW w:w="3700" w:type="dxa"/>
          </w:tcPr>
          <w:p>
            <w:pPr>
              <w:pStyle w:val="0"/>
            </w:pPr>
            <w:r>
              <w:rPr>
                <w:sz w:val="20"/>
              </w:rPr>
              <w:t xml:space="preserve">Дата выдачи</w:t>
            </w:r>
          </w:p>
        </w:tc>
        <w:tc>
          <w:tcPr>
            <w:tcW w:w="5216" w:type="dxa"/>
          </w:tcPr>
          <w:p>
            <w:pPr>
              <w:pStyle w:val="0"/>
            </w:pPr>
            <w:r>
              <w:rPr>
                <w:sz w:val="20"/>
              </w:rPr>
            </w:r>
          </w:p>
        </w:tc>
      </w:tr>
      <w:tr>
        <w:tc>
          <w:tcPr>
            <w:tcW w:w="3700" w:type="dxa"/>
          </w:tcPr>
          <w:p>
            <w:pPr>
              <w:pStyle w:val="0"/>
            </w:pPr>
            <w:r>
              <w:rPr>
                <w:sz w:val="20"/>
              </w:rPr>
              <w:t xml:space="preserve">Кем выдан</w:t>
            </w:r>
          </w:p>
        </w:tc>
        <w:tc>
          <w:tcPr>
            <w:tcW w:w="5216" w:type="dxa"/>
          </w:tcPr>
          <w:p>
            <w:pPr>
              <w:pStyle w:val="0"/>
            </w:pPr>
            <w:r>
              <w:rPr>
                <w:sz w:val="20"/>
              </w:rPr>
            </w:r>
          </w:p>
        </w:tc>
      </w:tr>
      <w:tr>
        <w:tc>
          <w:tcPr>
            <w:tcW w:w="3700" w:type="dxa"/>
          </w:tcPr>
          <w:p>
            <w:pPr>
              <w:pStyle w:val="0"/>
            </w:pPr>
            <w:r>
              <w:rPr>
                <w:sz w:val="20"/>
              </w:rPr>
              <w:t xml:space="preserve">Код подразделения</w:t>
            </w:r>
          </w:p>
        </w:tc>
        <w:tc>
          <w:tcPr>
            <w:tcW w:w="5216" w:type="dxa"/>
          </w:tcPr>
          <w:p>
            <w:pPr>
              <w:pStyle w:val="0"/>
            </w:pPr>
            <w:r>
              <w:rPr>
                <w:sz w:val="20"/>
              </w:rPr>
            </w:r>
          </w:p>
        </w:tc>
      </w:tr>
      <w:tr>
        <w:tc>
          <w:tcPr>
            <w:gridSpan w:val="2"/>
            <w:tcW w:w="8916" w:type="dxa"/>
          </w:tcPr>
          <w:p>
            <w:pPr>
              <w:pStyle w:val="0"/>
            </w:pPr>
            <w:r>
              <w:rPr>
                <w:sz w:val="20"/>
              </w:rPr>
            </w:r>
          </w:p>
        </w:tc>
      </w:tr>
      <w:tr>
        <w:tc>
          <w:tcPr>
            <w:tcW w:w="3700" w:type="dxa"/>
          </w:tcPr>
          <w:p>
            <w:pPr>
              <w:pStyle w:val="0"/>
            </w:pPr>
            <w:r>
              <w:rPr>
                <w:sz w:val="20"/>
              </w:rPr>
              <w:t xml:space="preserve">Адрес регистрации</w:t>
            </w:r>
          </w:p>
        </w:tc>
        <w:tc>
          <w:tcPr>
            <w:tcW w:w="5216" w:type="dxa"/>
          </w:tcPr>
          <w:p>
            <w:pPr>
              <w:pStyle w:val="0"/>
            </w:pPr>
            <w:r>
              <w:rPr>
                <w:sz w:val="20"/>
              </w:rPr>
            </w:r>
          </w:p>
        </w:tc>
      </w:tr>
      <w:tr>
        <w:tc>
          <w:tcPr>
            <w:tcW w:w="3700" w:type="dxa"/>
          </w:tcPr>
          <w:p>
            <w:pPr>
              <w:pStyle w:val="0"/>
            </w:pPr>
            <w:r>
              <w:rPr>
                <w:sz w:val="20"/>
              </w:rPr>
              <w:t xml:space="preserve">Электронная почта</w:t>
            </w:r>
          </w:p>
        </w:tc>
        <w:tc>
          <w:tcPr>
            <w:tcW w:w="5216" w:type="dxa"/>
          </w:tcPr>
          <w:p>
            <w:pPr>
              <w:pStyle w:val="0"/>
            </w:pPr>
            <w:r>
              <w:rPr>
                <w:sz w:val="20"/>
              </w:rPr>
            </w:r>
          </w:p>
        </w:tc>
      </w:tr>
      <w:tr>
        <w:tc>
          <w:tcPr>
            <w:tcW w:w="3700" w:type="dxa"/>
          </w:tcPr>
          <w:p>
            <w:pPr>
              <w:pStyle w:val="0"/>
            </w:pPr>
            <w:r>
              <w:rPr>
                <w:sz w:val="20"/>
              </w:rPr>
              <w:t xml:space="preserve">Контактный телефон</w:t>
            </w:r>
          </w:p>
        </w:tc>
        <w:tc>
          <w:tcPr>
            <w:tcW w:w="5216" w:type="dxa"/>
          </w:tcPr>
          <w:p>
            <w:pPr>
              <w:pStyle w:val="0"/>
            </w:pPr>
            <w:r>
              <w:rPr>
                <w:sz w:val="20"/>
              </w:rPr>
            </w:r>
          </w:p>
        </w:tc>
      </w:tr>
      <w:tr>
        <w:tc>
          <w:tcPr>
            <w:tcW w:w="3700" w:type="dxa"/>
          </w:tcPr>
          <w:p>
            <w:pPr>
              <w:pStyle w:val="0"/>
            </w:pPr>
            <w:r>
              <w:rPr>
                <w:sz w:val="20"/>
              </w:rPr>
              <w:t xml:space="preserve">Документ, подтверждающий полномочия представителя</w:t>
            </w:r>
          </w:p>
        </w:tc>
        <w:tc>
          <w:tcPr>
            <w:tcW w:w="5216" w:type="dxa"/>
          </w:tcPr>
          <w:p>
            <w:pPr>
              <w:pStyle w:val="0"/>
            </w:pPr>
            <w:r>
              <w:rPr>
                <w:sz w:val="20"/>
              </w:rPr>
            </w:r>
          </w:p>
        </w:tc>
      </w:tr>
    </w:tbl>
    <w:p>
      <w:pPr>
        <w:pStyle w:val="0"/>
        <w:jc w:val="both"/>
      </w:pPr>
      <w:r>
        <w:rPr>
          <w:sz w:val="20"/>
        </w:rPr>
      </w:r>
    </w:p>
    <w:p>
      <w:pPr>
        <w:pStyle w:val="0"/>
        <w:ind w:firstLine="540"/>
        <w:jc w:val="both"/>
      </w:pPr>
      <w:r>
        <w:rPr>
          <w:sz w:val="20"/>
        </w:rPr>
        <w:t xml:space="preserve">К заявлению прилагаю следующие документы: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6"/>
        <w:gridCol w:w="1701"/>
        <w:gridCol w:w="1644"/>
      </w:tblGrid>
      <w:tr>
        <w:tc>
          <w:tcPr>
            <w:tcW w:w="5556" w:type="dxa"/>
          </w:tcPr>
          <w:p>
            <w:pPr>
              <w:pStyle w:val="0"/>
              <w:jc w:val="center"/>
            </w:pPr>
            <w:r>
              <w:rPr>
                <w:sz w:val="20"/>
              </w:rPr>
              <w:t xml:space="preserve">Наименование документа</w:t>
            </w:r>
          </w:p>
        </w:tc>
        <w:tc>
          <w:tcPr>
            <w:tcW w:w="1701" w:type="dxa"/>
          </w:tcPr>
          <w:p>
            <w:pPr>
              <w:pStyle w:val="0"/>
              <w:jc w:val="center"/>
            </w:pPr>
            <w:r>
              <w:rPr>
                <w:sz w:val="20"/>
              </w:rPr>
              <w:t xml:space="preserve">оригинал, шт.</w:t>
            </w:r>
          </w:p>
        </w:tc>
        <w:tc>
          <w:tcPr>
            <w:tcW w:w="1644" w:type="dxa"/>
          </w:tcPr>
          <w:p>
            <w:pPr>
              <w:pStyle w:val="0"/>
              <w:jc w:val="center"/>
            </w:pPr>
            <w:r>
              <w:rPr>
                <w:sz w:val="20"/>
              </w:rPr>
              <w:t xml:space="preserve">копия, шт.</w:t>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76"/>
        <w:gridCol w:w="2552"/>
        <w:gridCol w:w="2211"/>
        <w:gridCol w:w="2835"/>
      </w:tblGrid>
      <w:tr>
        <w:tc>
          <w:tcPr>
            <w:tcW w:w="1276" w:type="dxa"/>
          </w:tcPr>
          <w:p>
            <w:pPr>
              <w:pStyle w:val="0"/>
              <w:jc w:val="center"/>
            </w:pPr>
            <w:r>
              <w:rPr>
                <w:sz w:val="20"/>
              </w:rPr>
              <w:t xml:space="preserve">Дата</w:t>
            </w:r>
          </w:p>
        </w:tc>
        <w:tc>
          <w:tcPr>
            <w:tcW w:w="2552" w:type="dxa"/>
          </w:tcPr>
          <w:p>
            <w:pPr>
              <w:pStyle w:val="0"/>
              <w:jc w:val="center"/>
            </w:pPr>
            <w:r>
              <w:rPr>
                <w:sz w:val="20"/>
              </w:rPr>
              <w:t xml:space="preserve">Подпись Заявителя</w:t>
            </w:r>
          </w:p>
        </w:tc>
        <w:tc>
          <w:tcPr>
            <w:tcW w:w="2211" w:type="dxa"/>
          </w:tcPr>
          <w:p>
            <w:pPr>
              <w:pStyle w:val="0"/>
              <w:jc w:val="center"/>
            </w:pPr>
            <w:r>
              <w:rPr>
                <w:sz w:val="20"/>
              </w:rPr>
              <w:t xml:space="preserve">Дата приема заявления</w:t>
            </w:r>
          </w:p>
        </w:tc>
        <w:tc>
          <w:tcPr>
            <w:tcW w:w="2835" w:type="dxa"/>
          </w:tcPr>
          <w:p>
            <w:pPr>
              <w:pStyle w:val="0"/>
              <w:jc w:val="center"/>
            </w:pPr>
            <w:r>
              <w:rPr>
                <w:sz w:val="20"/>
              </w:rPr>
              <w:t xml:space="preserve">Подпись специалиста</w:t>
            </w:r>
          </w:p>
        </w:tc>
      </w:tr>
      <w:tr>
        <w:tc>
          <w:tcPr>
            <w:tcW w:w="1276" w:type="dxa"/>
          </w:tcPr>
          <w:p>
            <w:pPr>
              <w:pStyle w:val="0"/>
            </w:pPr>
            <w:r>
              <w:rPr>
                <w:sz w:val="20"/>
              </w:rPr>
            </w:r>
          </w:p>
        </w:tc>
        <w:tc>
          <w:tcPr>
            <w:tcW w:w="2552" w:type="dxa"/>
          </w:tcPr>
          <w:p>
            <w:pPr>
              <w:pStyle w:val="0"/>
            </w:pPr>
            <w:r>
              <w:rPr>
                <w:sz w:val="20"/>
              </w:rPr>
            </w:r>
          </w:p>
        </w:tc>
        <w:tc>
          <w:tcPr>
            <w:tcW w:w="2211" w:type="dxa"/>
          </w:tcPr>
          <w:p>
            <w:pPr>
              <w:pStyle w:val="0"/>
            </w:pPr>
            <w:r>
              <w:rPr>
                <w:sz w:val="20"/>
              </w:rPr>
            </w:r>
          </w:p>
        </w:tc>
        <w:tc>
          <w:tcPr>
            <w:tcW w:w="2835" w:type="dxa"/>
          </w:tcPr>
          <w:p>
            <w:pPr>
              <w:pStyle w:val="0"/>
            </w:pPr>
            <w:r>
              <w:rPr>
                <w:sz w:val="20"/>
              </w:rPr>
            </w:r>
          </w:p>
        </w:tc>
      </w:tr>
    </w:tbl>
    <w:p>
      <w:pPr>
        <w:pStyle w:val="0"/>
        <w:jc w:val="both"/>
      </w:pPr>
      <w:r>
        <w:rPr>
          <w:sz w:val="20"/>
        </w:rPr>
      </w:r>
    </w:p>
    <w:p>
      <w:pPr>
        <w:pStyle w:val="1"/>
        <w:jc w:val="both"/>
      </w:pPr>
      <w:r>
        <w:rPr>
          <w:sz w:val="20"/>
        </w:rPr>
        <w:t xml:space="preserve">---------------------------------------------------------------------------</w:t>
      </w:r>
    </w:p>
    <w:p>
      <w:pPr>
        <w:pStyle w:val="1"/>
        <w:jc w:val="both"/>
      </w:pPr>
      <w:r>
        <w:rPr>
          <w:sz w:val="20"/>
        </w:rPr>
        <w:t xml:space="preserve">                              (линия отреза)</w:t>
      </w:r>
    </w:p>
    <w:p>
      <w:pPr>
        <w:pStyle w:val="1"/>
        <w:jc w:val="both"/>
      </w:pPr>
      <w:r>
        <w:rPr>
          <w:sz w:val="20"/>
        </w:rPr>
      </w:r>
    </w:p>
    <w:p>
      <w:pPr>
        <w:pStyle w:val="1"/>
        <w:jc w:val="both"/>
      </w:pPr>
      <w:r>
        <w:rPr>
          <w:sz w:val="20"/>
        </w:rPr>
      </w:r>
    </w:p>
    <w:p>
      <w:pPr>
        <w:pStyle w:val="1"/>
        <w:jc w:val="both"/>
      </w:pPr>
      <w:r>
        <w:rPr>
          <w:sz w:val="20"/>
        </w:rPr>
      </w:r>
    </w:p>
    <w:bookmarkStart w:id="829" w:name="P829"/>
    <w:bookmarkEnd w:id="829"/>
    <w:p>
      <w:pPr>
        <w:pStyle w:val="1"/>
        <w:jc w:val="both"/>
      </w:pPr>
      <w:r>
        <w:rPr>
          <w:sz w:val="20"/>
        </w:rPr>
        <w:t xml:space="preserve">             Расписка-уведомление (выдается Заявителю на руки)</w:t>
      </w:r>
    </w:p>
    <w:p>
      <w:pPr>
        <w:pStyle w:val="1"/>
        <w:jc w:val="both"/>
      </w:pPr>
      <w:r>
        <w:rPr>
          <w:sz w:val="20"/>
        </w:rPr>
      </w:r>
    </w:p>
    <w:p>
      <w:pPr>
        <w:pStyle w:val="1"/>
        <w:jc w:val="both"/>
      </w:pPr>
      <w:r>
        <w:rPr>
          <w:sz w:val="20"/>
        </w:rPr>
        <w:t xml:space="preserve">    В целях подтверждения права на предоставление меры социальной поддержки</w:t>
      </w:r>
    </w:p>
    <w:p>
      <w:pPr>
        <w:pStyle w:val="1"/>
        <w:jc w:val="both"/>
      </w:pPr>
      <w:r>
        <w:rPr>
          <w:sz w:val="20"/>
        </w:rPr>
        <w:t xml:space="preserve">по  предоставлению  льготного  проезда  транспортом  общего  пользования на</w:t>
      </w:r>
    </w:p>
    <w:p>
      <w:pPr>
        <w:pStyle w:val="1"/>
        <w:jc w:val="both"/>
      </w:pPr>
      <w:r>
        <w:rPr>
          <w:sz w:val="20"/>
        </w:rPr>
        <w:t xml:space="preserve">территории  Рязанской  области  (кроме  города  Рязани)  ГКУ РО "Управление</w:t>
      </w:r>
    </w:p>
    <w:p>
      <w:pPr>
        <w:pStyle w:val="1"/>
        <w:jc w:val="both"/>
      </w:pPr>
      <w:r>
        <w:rPr>
          <w:sz w:val="20"/>
        </w:rPr>
        <w:t xml:space="preserve">социальной защиты населения Рязанской области" у Заявителя</w:t>
      </w:r>
    </w:p>
    <w:p>
      <w:pPr>
        <w:pStyle w:val="1"/>
        <w:jc w:val="both"/>
      </w:pPr>
      <w:r>
        <w:rPr>
          <w:sz w:val="20"/>
        </w:rPr>
        <w:t xml:space="preserve">___________________________________________________________________________</w:t>
      </w:r>
    </w:p>
    <w:p>
      <w:pPr>
        <w:pStyle w:val="1"/>
        <w:jc w:val="both"/>
      </w:pPr>
      <w:r>
        <w:rPr>
          <w:sz w:val="20"/>
        </w:rPr>
        <w:t xml:space="preserve">                     (указать фамилию, имя, отчество)</w:t>
      </w:r>
    </w:p>
    <w:p>
      <w:pPr>
        <w:pStyle w:val="1"/>
        <w:jc w:val="both"/>
      </w:pPr>
      <w:r>
        <w:rPr>
          <w:sz w:val="20"/>
        </w:rPr>
      </w:r>
    </w:p>
    <w:p>
      <w:pPr>
        <w:pStyle w:val="1"/>
        <w:jc w:val="both"/>
      </w:pPr>
      <w:r>
        <w:rPr>
          <w:sz w:val="20"/>
        </w:rPr>
        <w:t xml:space="preserve">приняты следующие документы: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1701"/>
        <w:gridCol w:w="1644"/>
      </w:tblGrid>
      <w:tr>
        <w:tc>
          <w:tcPr>
            <w:tcW w:w="5669" w:type="dxa"/>
          </w:tcPr>
          <w:p>
            <w:pPr>
              <w:pStyle w:val="0"/>
              <w:jc w:val="center"/>
            </w:pPr>
            <w:r>
              <w:rPr>
                <w:sz w:val="20"/>
              </w:rPr>
              <w:t xml:space="preserve">Наименование документа</w:t>
            </w:r>
          </w:p>
        </w:tc>
        <w:tc>
          <w:tcPr>
            <w:tcW w:w="1701" w:type="dxa"/>
          </w:tcPr>
          <w:p>
            <w:pPr>
              <w:pStyle w:val="0"/>
              <w:jc w:val="center"/>
            </w:pPr>
            <w:r>
              <w:rPr>
                <w:sz w:val="20"/>
              </w:rPr>
              <w:t xml:space="preserve">оригинал, шт.</w:t>
            </w:r>
          </w:p>
        </w:tc>
        <w:tc>
          <w:tcPr>
            <w:tcW w:w="1644" w:type="dxa"/>
          </w:tcPr>
          <w:p>
            <w:pPr>
              <w:pStyle w:val="0"/>
              <w:jc w:val="center"/>
            </w:pPr>
            <w:r>
              <w:rPr>
                <w:sz w:val="20"/>
              </w:rPr>
              <w:t xml:space="preserve">копия, шт.</w:t>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60"/>
        <w:gridCol w:w="1701"/>
        <w:gridCol w:w="1474"/>
        <w:gridCol w:w="1842"/>
        <w:gridCol w:w="2381"/>
      </w:tblGrid>
      <w:tr>
        <w:tc>
          <w:tcPr>
            <w:tcW w:w="1560" w:type="dxa"/>
            <w:vMerge w:val="restart"/>
          </w:tcPr>
          <w:p>
            <w:pPr>
              <w:pStyle w:val="0"/>
              <w:jc w:val="center"/>
            </w:pPr>
            <w:r>
              <w:rPr>
                <w:sz w:val="20"/>
              </w:rPr>
              <w:t xml:space="preserve">Рег. номер заявления</w:t>
            </w:r>
          </w:p>
        </w:tc>
        <w:tc>
          <w:tcPr>
            <w:gridSpan w:val="4"/>
            <w:tcW w:w="7398" w:type="dxa"/>
          </w:tcPr>
          <w:p>
            <w:pPr>
              <w:pStyle w:val="0"/>
              <w:jc w:val="center"/>
            </w:pPr>
            <w:r>
              <w:rPr>
                <w:sz w:val="20"/>
              </w:rPr>
              <w:t xml:space="preserve">Принял</w:t>
            </w:r>
          </w:p>
        </w:tc>
      </w:tr>
      <w:tr>
        <w:tc>
          <w:tcPr>
            <w:vMerge w:val="continue"/>
          </w:tcPr>
          <w:p/>
        </w:tc>
        <w:tc>
          <w:tcPr>
            <w:tcW w:w="1701" w:type="dxa"/>
          </w:tcPr>
          <w:p>
            <w:pPr>
              <w:pStyle w:val="0"/>
              <w:jc w:val="center"/>
            </w:pPr>
            <w:r>
              <w:rPr>
                <w:sz w:val="20"/>
              </w:rPr>
              <w:t xml:space="preserve">Количество документов</w:t>
            </w:r>
          </w:p>
        </w:tc>
        <w:tc>
          <w:tcPr>
            <w:tcW w:w="1474" w:type="dxa"/>
          </w:tcPr>
          <w:p>
            <w:pPr>
              <w:pStyle w:val="0"/>
              <w:jc w:val="center"/>
            </w:pPr>
            <w:r>
              <w:rPr>
                <w:sz w:val="20"/>
              </w:rPr>
              <w:t xml:space="preserve">Дата</w:t>
            </w:r>
          </w:p>
        </w:tc>
        <w:tc>
          <w:tcPr>
            <w:tcW w:w="1842" w:type="dxa"/>
          </w:tcPr>
          <w:p>
            <w:pPr>
              <w:pStyle w:val="0"/>
              <w:jc w:val="center"/>
            </w:pPr>
            <w:r>
              <w:rPr>
                <w:sz w:val="20"/>
              </w:rPr>
              <w:t xml:space="preserve">Подпись специалиста</w:t>
            </w:r>
          </w:p>
        </w:tc>
        <w:tc>
          <w:tcPr>
            <w:tcW w:w="2381" w:type="dxa"/>
          </w:tcPr>
          <w:p>
            <w:pPr>
              <w:pStyle w:val="0"/>
              <w:jc w:val="center"/>
            </w:pPr>
            <w:r>
              <w:rPr>
                <w:sz w:val="20"/>
              </w:rPr>
              <w:t xml:space="preserve">Расшифровка</w:t>
            </w:r>
          </w:p>
          <w:p>
            <w:pPr>
              <w:pStyle w:val="0"/>
              <w:jc w:val="center"/>
            </w:pPr>
            <w:r>
              <w:rPr>
                <w:sz w:val="20"/>
              </w:rPr>
              <w:t xml:space="preserve">подписи</w:t>
            </w:r>
          </w:p>
        </w:tc>
      </w:tr>
      <w:tr>
        <w:tc>
          <w:tcPr>
            <w:tcW w:w="1560" w:type="dxa"/>
          </w:tcPr>
          <w:p>
            <w:pPr>
              <w:pStyle w:val="0"/>
            </w:pPr>
            <w:r>
              <w:rPr>
                <w:sz w:val="20"/>
              </w:rPr>
            </w:r>
          </w:p>
        </w:tc>
        <w:tc>
          <w:tcPr>
            <w:tcW w:w="1701" w:type="dxa"/>
          </w:tcPr>
          <w:p>
            <w:pPr>
              <w:pStyle w:val="0"/>
            </w:pPr>
            <w:r>
              <w:rPr>
                <w:sz w:val="20"/>
              </w:rPr>
            </w:r>
          </w:p>
        </w:tc>
        <w:tc>
          <w:tcPr>
            <w:tcW w:w="1474" w:type="dxa"/>
          </w:tcPr>
          <w:p>
            <w:pPr>
              <w:pStyle w:val="0"/>
            </w:pPr>
            <w:r>
              <w:rPr>
                <w:sz w:val="20"/>
              </w:rPr>
            </w:r>
          </w:p>
        </w:tc>
        <w:tc>
          <w:tcPr>
            <w:tcW w:w="1842" w:type="dxa"/>
          </w:tcPr>
          <w:p>
            <w:pPr>
              <w:pStyle w:val="0"/>
            </w:pPr>
            <w:r>
              <w:rPr>
                <w:sz w:val="20"/>
              </w:rPr>
            </w:r>
          </w:p>
        </w:tc>
        <w:tc>
          <w:tcPr>
            <w:tcW w:w="238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879" w:name="P879"/>
    <w:bookmarkEnd w:id="879"/>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"Подтверждение права на предоставление</w:t>
      </w:r>
    </w:p>
    <w:p>
      <w:pPr>
        <w:pStyle w:val="0"/>
        <w:jc w:val="right"/>
      </w:pPr>
      <w:r>
        <w:rPr>
          <w:sz w:val="20"/>
        </w:rPr>
        <w:t xml:space="preserve">меры социальной поддержки по предоставлению</w:t>
      </w:r>
    </w:p>
    <w:p>
      <w:pPr>
        <w:pStyle w:val="0"/>
        <w:jc w:val="right"/>
      </w:pPr>
      <w:r>
        <w:rPr>
          <w:sz w:val="20"/>
        </w:rPr>
        <w:t xml:space="preserve">льготного проезда транспортом общего</w:t>
      </w:r>
    </w:p>
    <w:p>
      <w:pPr>
        <w:pStyle w:val="0"/>
        <w:jc w:val="right"/>
      </w:pPr>
      <w:r>
        <w:rPr>
          <w:sz w:val="20"/>
        </w:rPr>
        <w:t xml:space="preserve">пользования гражданам на территории</w:t>
      </w:r>
    </w:p>
    <w:p>
      <w:pPr>
        <w:pStyle w:val="0"/>
        <w:jc w:val="right"/>
      </w:pPr>
      <w:r>
        <w:rPr>
          <w:sz w:val="20"/>
        </w:rPr>
        <w:t xml:space="preserve">Рязанской области (кроме города Рязани)"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912"/>
        <w:gridCol w:w="5136"/>
      </w:tblGrid>
      <w:tr>
        <w:tc>
          <w:tcPr>
            <w:tcW w:w="3912" w:type="dxa"/>
            <w:tcBorders>
              <w:top w:val="single" w:sz="4"/>
              <w:bottom w:val="single" w:sz="4"/>
            </w:tcBorders>
          </w:tcPr>
          <w:p>
            <w:pPr>
              <w:pStyle w:val="0"/>
              <w:jc w:val="center"/>
            </w:pPr>
            <w:r>
              <w:rPr>
                <w:sz w:val="20"/>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5136" w:type="dxa"/>
            <w:tcBorders>
              <w:top w:val="single" w:sz="4"/>
              <w:bottom w:val="single" w:sz="4"/>
            </w:tcBorders>
          </w:tcPr>
          <w:p>
            <w:pPr>
              <w:pStyle w:val="0"/>
            </w:pPr>
            <w:r>
              <w:rPr>
                <w:sz w:val="20"/>
              </w:rPr>
              <w:t xml:space="preserve">____________________________________</w:t>
            </w:r>
          </w:p>
          <w:p>
            <w:pPr>
              <w:pStyle w:val="0"/>
              <w:jc w:val="center"/>
            </w:pPr>
            <w:r>
              <w:rPr>
                <w:sz w:val="20"/>
              </w:rPr>
              <w:t xml:space="preserve">(Ф.И.О., адрес лица, обратившегося за</w:t>
            </w:r>
          </w:p>
          <w:p>
            <w:pPr>
              <w:pStyle w:val="0"/>
              <w:jc w:val="center"/>
            </w:pPr>
            <w:r>
              <w:rPr>
                <w:sz w:val="20"/>
              </w:rPr>
              <w:t xml:space="preserve">___________________________________</w:t>
            </w:r>
          </w:p>
          <w:p>
            <w:pPr>
              <w:pStyle w:val="0"/>
              <w:jc w:val="center"/>
            </w:pPr>
            <w:r>
              <w:rPr>
                <w:sz w:val="20"/>
              </w:rPr>
              <w:t xml:space="preserve">предоставлением государственной услуги)</w:t>
            </w:r>
          </w:p>
          <w:p>
            <w:pPr>
              <w:pStyle w:val="0"/>
              <w:jc w:val="center"/>
            </w:pPr>
            <w:r>
              <w:rPr>
                <w:sz w:val="20"/>
              </w:rPr>
              <w:t xml:space="preserve">____________________________________</w:t>
            </w:r>
          </w:p>
        </w:tc>
      </w:tr>
    </w:tbl>
    <w:p>
      <w:pPr>
        <w:pStyle w:val="0"/>
        <w:jc w:val="both"/>
      </w:pPr>
      <w:r>
        <w:rPr>
          <w:sz w:val="20"/>
        </w:rPr>
      </w:r>
    </w:p>
    <w:bookmarkStart w:id="895" w:name="P895"/>
    <w:bookmarkEnd w:id="895"/>
    <w:p>
      <w:pPr>
        <w:pStyle w:val="0"/>
        <w:jc w:val="center"/>
      </w:pPr>
      <w:r>
        <w:rPr>
          <w:sz w:val="20"/>
        </w:rPr>
        <w:t xml:space="preserve">УВЕДОМЛЕНИЕ</w:t>
      </w:r>
    </w:p>
    <w:p>
      <w:pPr>
        <w:pStyle w:val="0"/>
        <w:jc w:val="center"/>
      </w:pPr>
      <w:r>
        <w:rPr>
          <w:sz w:val="20"/>
        </w:rPr>
        <w:t xml:space="preserve">N __ от ____________________________</w:t>
      </w:r>
    </w:p>
    <w:p>
      <w:pPr>
        <w:pStyle w:val="0"/>
        <w:jc w:val="center"/>
      </w:pPr>
      <w:r>
        <w:rPr>
          <w:sz w:val="20"/>
        </w:rPr>
        <w:t xml:space="preserve">(число, месяц, год)</w:t>
      </w:r>
    </w:p>
    <w:p>
      <w:pPr>
        <w:pStyle w:val="0"/>
        <w:jc w:val="center"/>
      </w:pPr>
      <w:r>
        <w:rPr>
          <w:sz w:val="20"/>
        </w:rPr>
        <w:t xml:space="preserve">об отказе в приеме документов, необходимых</w:t>
      </w:r>
    </w:p>
    <w:p>
      <w:pPr>
        <w:pStyle w:val="0"/>
        <w:jc w:val="center"/>
      </w:pPr>
      <w:r>
        <w:rPr>
          <w:sz w:val="20"/>
        </w:rPr>
        <w:t xml:space="preserve">для предоставления ГКУ РО "Управление социальной защиты</w:t>
      </w:r>
    </w:p>
    <w:p>
      <w:pPr>
        <w:pStyle w:val="0"/>
        <w:jc w:val="center"/>
      </w:pPr>
      <w:r>
        <w:rPr>
          <w:sz w:val="20"/>
        </w:rPr>
        <w:t xml:space="preserve">населения Рязанской области" государственной услуги</w:t>
      </w:r>
    </w:p>
    <w:p>
      <w:pPr>
        <w:pStyle w:val="0"/>
        <w:jc w:val="center"/>
      </w:pPr>
      <w:r>
        <w:rPr>
          <w:sz w:val="20"/>
        </w:rPr>
        <w:t xml:space="preserve">"Подтверждение права на предоставление меры социальной</w:t>
      </w:r>
    </w:p>
    <w:p>
      <w:pPr>
        <w:pStyle w:val="0"/>
        <w:jc w:val="center"/>
      </w:pPr>
      <w:r>
        <w:rPr>
          <w:sz w:val="20"/>
        </w:rPr>
        <w:t xml:space="preserve">поддержки по предоставлению льготного проезда транспортом</w:t>
      </w:r>
    </w:p>
    <w:p>
      <w:pPr>
        <w:pStyle w:val="0"/>
        <w:jc w:val="center"/>
      </w:pPr>
      <w:r>
        <w:rPr>
          <w:sz w:val="20"/>
        </w:rPr>
        <w:t xml:space="preserve">общего пользования гражданам на территории Рязанской области</w:t>
      </w:r>
    </w:p>
    <w:p>
      <w:pPr>
        <w:pStyle w:val="0"/>
        <w:jc w:val="center"/>
      </w:pPr>
      <w:r>
        <w:rPr>
          <w:sz w:val="20"/>
        </w:rPr>
        <w:t xml:space="preserve">(кроме города Рязани)"</w:t>
      </w:r>
    </w:p>
    <w:p>
      <w:pPr>
        <w:pStyle w:val="0"/>
        <w:jc w:val="both"/>
      </w:pPr>
      <w:r>
        <w:rPr>
          <w:sz w:val="20"/>
        </w:rPr>
      </w:r>
    </w:p>
    <w:p>
      <w:pPr>
        <w:pStyle w:val="0"/>
        <w:ind w:firstLine="540"/>
        <w:jc w:val="both"/>
      </w:pPr>
      <w:r>
        <w:rPr>
          <w:sz w:val="20"/>
        </w:rPr>
        <w:t xml:space="preserve">Государственное казенное учреждение Рязанской области "Управление социальной защиты населения Рязанской области", руководствуясь </w:t>
      </w:r>
      <w:hyperlink w:history="0" w:anchor="P290" w:tooltip="2.8. Исчерпывающий перечень оснований для отказа">
        <w:r>
          <w:rPr>
            <w:sz w:val="20"/>
            <w:color w:val="0000ff"/>
          </w:rPr>
          <w:t xml:space="preserve">пунктом 2.8</w:t>
        </w:r>
      </w:hyperlink>
      <w:r>
        <w:rPr>
          <w:sz w:val="20"/>
        </w:rPr>
        <w:t xml:space="preserve"> административного регламента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утвержденного Постановлением министерства труда и социальной защиты населения Рязанской области _____________, уведомляет Вас о том, что в приеме документов, необходимых для предоставления указанной государственной услуги по Вашему заявлению от "____" ______ 20___ года, отказано в связи с:</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40"/>
      </w:tblGrid>
      <w:tr>
        <w:tc>
          <w:tcPr>
            <w:tcW w:w="340" w:type="dxa"/>
            <w:tcBorders>
              <w:top w:val="single" w:sz="4"/>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неустановлением личности лица, обратившегося за предоставлением государственной услуги;</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40"/>
      </w:tblGrid>
      <w:tr>
        <w:tc>
          <w:tcPr>
            <w:tcW w:w="340" w:type="dxa"/>
            <w:tcBorders>
              <w:top w:val="single" w:sz="4"/>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неподтверждением полномочий Представителя Заявителя на обращение.</w:t>
      </w:r>
    </w:p>
    <w:p>
      <w:pPr>
        <w:pStyle w:val="0"/>
        <w:jc w:val="both"/>
      </w:pPr>
      <w:r>
        <w:rPr>
          <w:sz w:val="20"/>
        </w:rPr>
      </w:r>
    </w:p>
    <w:p>
      <w:pPr>
        <w:pStyle w:val="1"/>
        <w:jc w:val="both"/>
      </w:pPr>
      <w:r>
        <w:rPr>
          <w:sz w:val="20"/>
        </w:rPr>
        <w:t xml:space="preserve">Должностное лицо,</w:t>
      </w:r>
    </w:p>
    <w:p>
      <w:pPr>
        <w:pStyle w:val="1"/>
        <w:jc w:val="both"/>
      </w:pPr>
      <w:r>
        <w:rPr>
          <w:sz w:val="20"/>
        </w:rPr>
        <w:t xml:space="preserve">ответственное за прием           ________________ _________________________</w:t>
      </w:r>
    </w:p>
    <w:p>
      <w:pPr>
        <w:pStyle w:val="1"/>
        <w:jc w:val="both"/>
      </w:pPr>
      <w:r>
        <w:rPr>
          <w:sz w:val="20"/>
        </w:rPr>
        <w:t xml:space="preserve">документов                           (подпись)     (фамилия, имя, отчество)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924" w:name="P924"/>
    <w:bookmarkEnd w:id="924"/>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"Подтверждение права на предоставление</w:t>
      </w:r>
    </w:p>
    <w:p>
      <w:pPr>
        <w:pStyle w:val="0"/>
        <w:jc w:val="right"/>
      </w:pPr>
      <w:r>
        <w:rPr>
          <w:sz w:val="20"/>
        </w:rPr>
        <w:t xml:space="preserve">меры социальной поддержки по предоставлению</w:t>
      </w:r>
    </w:p>
    <w:p>
      <w:pPr>
        <w:pStyle w:val="0"/>
        <w:jc w:val="right"/>
      </w:pPr>
      <w:r>
        <w:rPr>
          <w:sz w:val="20"/>
        </w:rPr>
        <w:t xml:space="preserve">льготного проезда транспортом общего</w:t>
      </w:r>
    </w:p>
    <w:p>
      <w:pPr>
        <w:pStyle w:val="0"/>
        <w:jc w:val="right"/>
      </w:pPr>
      <w:r>
        <w:rPr>
          <w:sz w:val="20"/>
        </w:rPr>
        <w:t xml:space="preserve">пользования гражданам на территории</w:t>
      </w:r>
    </w:p>
    <w:p>
      <w:pPr>
        <w:pStyle w:val="0"/>
        <w:jc w:val="right"/>
      </w:pPr>
      <w:r>
        <w:rPr>
          <w:sz w:val="20"/>
        </w:rPr>
        <w:t xml:space="preserve">Рязанской области (кроме города Рязани)"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309"/>
        <w:gridCol w:w="4718"/>
      </w:tblGrid>
      <w:tr>
        <w:tc>
          <w:tcPr>
            <w:tcW w:w="4309" w:type="dxa"/>
            <w:tcBorders>
              <w:top w:val="single" w:sz="4"/>
              <w:bottom w:val="single" w:sz="4"/>
            </w:tcBorders>
          </w:tcPr>
          <w:p>
            <w:pPr>
              <w:pStyle w:val="0"/>
              <w:jc w:val="center"/>
            </w:pPr>
            <w:r>
              <w:rPr>
                <w:sz w:val="20"/>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4718" w:type="dxa"/>
            <w:tcBorders>
              <w:top w:val="single" w:sz="4"/>
              <w:bottom w:val="single" w:sz="4"/>
            </w:tcBorders>
          </w:tcPr>
          <w:p>
            <w:pPr>
              <w:pStyle w:val="0"/>
              <w:jc w:val="center"/>
            </w:pPr>
            <w:r>
              <w:rPr>
                <w:sz w:val="20"/>
              </w:rPr>
              <w:t xml:space="preserve">_________________________________</w:t>
            </w:r>
          </w:p>
          <w:p>
            <w:pPr>
              <w:pStyle w:val="0"/>
              <w:jc w:val="center"/>
            </w:pPr>
            <w:r>
              <w:rPr>
                <w:sz w:val="20"/>
              </w:rPr>
              <w:t xml:space="preserve">(Ф.И.О. Заявителя)</w:t>
            </w:r>
          </w:p>
          <w:p>
            <w:pPr>
              <w:pStyle w:val="0"/>
              <w:jc w:val="center"/>
            </w:pPr>
            <w:r>
              <w:rPr>
                <w:sz w:val="20"/>
              </w:rPr>
              <w:t xml:space="preserve">_________________________________</w:t>
            </w:r>
          </w:p>
          <w:p>
            <w:pPr>
              <w:pStyle w:val="0"/>
              <w:jc w:val="center"/>
            </w:pPr>
            <w:r>
              <w:rPr>
                <w:sz w:val="20"/>
              </w:rPr>
              <w:t xml:space="preserve">(Ф.И.О. Представителя Заявителя)</w:t>
            </w:r>
          </w:p>
          <w:p>
            <w:pPr>
              <w:pStyle w:val="0"/>
              <w:jc w:val="center"/>
            </w:pPr>
            <w:r>
              <w:rPr>
                <w:sz w:val="20"/>
              </w:rPr>
              <w:t xml:space="preserve">_________________________________ (адрес Заявителя)</w:t>
            </w:r>
          </w:p>
        </w:tc>
      </w:tr>
    </w:tbl>
    <w:p>
      <w:pPr>
        <w:pStyle w:val="0"/>
        <w:jc w:val="both"/>
      </w:pPr>
      <w:r>
        <w:rPr>
          <w:sz w:val="20"/>
        </w:rPr>
      </w:r>
    </w:p>
    <w:p>
      <w:pPr>
        <w:pStyle w:val="1"/>
        <w:jc w:val="both"/>
      </w:pPr>
      <w:r>
        <w:rPr>
          <w:sz w:val="20"/>
        </w:rPr>
        <w:t xml:space="preserve">                                УВЕДОМЛЕНИЕ</w:t>
      </w:r>
    </w:p>
    <w:p>
      <w:pPr>
        <w:pStyle w:val="1"/>
        <w:jc w:val="both"/>
      </w:pPr>
      <w:r>
        <w:rPr>
          <w:sz w:val="20"/>
        </w:rPr>
        <w:t xml:space="preserve">                       N __ от ____________________</w:t>
      </w:r>
    </w:p>
    <w:p>
      <w:pPr>
        <w:pStyle w:val="1"/>
        <w:jc w:val="both"/>
      </w:pPr>
      <w:r>
        <w:rPr>
          <w:sz w:val="20"/>
        </w:rPr>
        <w:t xml:space="preserve">                               (число, месяц, год)</w:t>
      </w:r>
    </w:p>
    <w:p>
      <w:pPr>
        <w:pStyle w:val="1"/>
        <w:jc w:val="both"/>
      </w:pPr>
      <w:r>
        <w:rPr>
          <w:sz w:val="20"/>
        </w:rPr>
        <w:t xml:space="preserve">             об отказе в предоставлении государственной услуги</w:t>
      </w:r>
    </w:p>
    <w:p>
      <w:pPr>
        <w:pStyle w:val="1"/>
        <w:jc w:val="both"/>
      </w:pPr>
      <w:r>
        <w:rPr>
          <w:sz w:val="20"/>
        </w:rPr>
        <w:t xml:space="preserve">     "Подтверждение права на предоставление меры социальной поддержки</w:t>
      </w:r>
    </w:p>
    <w:p>
      <w:pPr>
        <w:pStyle w:val="1"/>
        <w:jc w:val="both"/>
      </w:pPr>
      <w:r>
        <w:rPr>
          <w:sz w:val="20"/>
        </w:rPr>
        <w:t xml:space="preserve">    по предоставлению льготного проезда транспортом общего пользования</w:t>
      </w:r>
    </w:p>
    <w:p>
      <w:pPr>
        <w:pStyle w:val="1"/>
        <w:jc w:val="both"/>
      </w:pPr>
      <w:r>
        <w:rPr>
          <w:sz w:val="20"/>
        </w:rPr>
        <w:t xml:space="preserve">     гражданам на территории Рязанской области (кроме города Рязани)"</w:t>
      </w:r>
    </w:p>
    <w:p>
      <w:pPr>
        <w:pStyle w:val="1"/>
        <w:jc w:val="both"/>
      </w:pPr>
      <w:r>
        <w:rPr>
          <w:sz w:val="20"/>
        </w:rPr>
      </w:r>
    </w:p>
    <w:p>
      <w:pPr>
        <w:pStyle w:val="1"/>
        <w:jc w:val="both"/>
      </w:pPr>
      <w:r>
        <w:rPr>
          <w:sz w:val="20"/>
        </w:rPr>
        <w:t xml:space="preserve">    Государственное   казенное  учреждение  Рязанской  области  "Управление</w:t>
      </w:r>
    </w:p>
    <w:p>
      <w:pPr>
        <w:pStyle w:val="1"/>
        <w:jc w:val="both"/>
      </w:pPr>
      <w:r>
        <w:rPr>
          <w:sz w:val="20"/>
        </w:rPr>
        <w:t xml:space="preserve">социальной  защиты  населения  Рязанской  области"  рассмотрев  заявление и</w:t>
      </w:r>
    </w:p>
    <w:p>
      <w:pPr>
        <w:pStyle w:val="1"/>
        <w:jc w:val="both"/>
      </w:pPr>
      <w:r>
        <w:rPr>
          <w:sz w:val="20"/>
        </w:rPr>
        <w:t xml:space="preserve">документы,   необходимые  для  определения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на территории Рязанской области (кроме города Рязани)</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руководствуясь </w:t>
      </w:r>
      <w:hyperlink w:history="0" r:id="rId102" w:tooltip="Постановление МТСЗН Рязанской области от 05.10.2023 N 49 (ред. от 26.06.2024)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пунктом 7</w:t>
        </w:r>
      </w:hyperlink>
      <w:r>
        <w:rPr>
          <w:sz w:val="20"/>
        </w:rPr>
        <w:t xml:space="preserve"> Порядка подтверждения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гражданам  на  территории  Рязанской  области  (кроме  города</w:t>
      </w:r>
    </w:p>
    <w:p>
      <w:pPr>
        <w:pStyle w:val="1"/>
        <w:jc w:val="both"/>
      </w:pPr>
      <w:r>
        <w:rPr>
          <w:sz w:val="20"/>
        </w:rPr>
        <w:t xml:space="preserve">Рязани),  утвержденного  Постановлением  министерства  труда  и  социальной</w:t>
      </w:r>
    </w:p>
    <w:p>
      <w:pPr>
        <w:pStyle w:val="1"/>
        <w:jc w:val="both"/>
      </w:pPr>
      <w:r>
        <w:rPr>
          <w:sz w:val="20"/>
        </w:rPr>
        <w:t xml:space="preserve">защиты  населения  Рязанской  области от 5 октября  2023 года N 49, приняло</w:t>
      </w:r>
    </w:p>
    <w:p>
      <w:pPr>
        <w:pStyle w:val="1"/>
        <w:jc w:val="both"/>
      </w:pPr>
      <w:r>
        <w:rPr>
          <w:sz w:val="20"/>
        </w:rPr>
        <w:t xml:space="preserve">решение от "___" _____________  20___ г. N _____ об отказе в предоставлении</w:t>
      </w:r>
    </w:p>
    <w:p>
      <w:pPr>
        <w:pStyle w:val="1"/>
        <w:jc w:val="both"/>
      </w:pPr>
      <w:r>
        <w:rPr>
          <w:sz w:val="20"/>
        </w:rPr>
        <w:t xml:space="preserve">государственной услуги, в связи с 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(обстоятельства, послужившие основанием для принятия решения об отказе в</w:t>
      </w:r>
    </w:p>
    <w:p>
      <w:pPr>
        <w:pStyle w:val="1"/>
        <w:jc w:val="both"/>
      </w:pPr>
      <w:r>
        <w:rPr>
          <w:sz w:val="20"/>
        </w:rPr>
        <w:t xml:space="preserve">                  предоставлении государственной услуги)</w:t>
      </w:r>
    </w:p>
    <w:p>
      <w:pPr>
        <w:pStyle w:val="1"/>
        <w:jc w:val="both"/>
      </w:pPr>
      <w:r>
        <w:rPr>
          <w:sz w:val="20"/>
        </w:rPr>
      </w:r>
    </w:p>
    <w:p>
      <w:pPr>
        <w:pStyle w:val="1"/>
        <w:jc w:val="both"/>
      </w:pPr>
      <w:r>
        <w:rPr>
          <w:sz w:val="20"/>
        </w:rPr>
        <w:t xml:space="preserve">    Решение  об  отказе  в предоставлении государственной услуги может быть</w:t>
      </w:r>
    </w:p>
    <w:p>
      <w:pPr>
        <w:pStyle w:val="1"/>
        <w:jc w:val="both"/>
      </w:pPr>
      <w:r>
        <w:rPr>
          <w:sz w:val="20"/>
        </w:rPr>
        <w:t xml:space="preserve">обжаловано в установленном законодательством порядке.</w:t>
      </w:r>
    </w:p>
    <w:p>
      <w:pPr>
        <w:pStyle w:val="1"/>
        <w:jc w:val="both"/>
      </w:pPr>
      <w:r>
        <w:rPr>
          <w:sz w:val="20"/>
        </w:rPr>
      </w:r>
    </w:p>
    <w:p>
      <w:pPr>
        <w:pStyle w:val="1"/>
        <w:jc w:val="both"/>
      </w:pPr>
      <w:r>
        <w:rPr>
          <w:sz w:val="20"/>
        </w:rPr>
        <w:t xml:space="preserve">____________________________________ _________ ____________________________</w:t>
      </w:r>
    </w:p>
    <w:p>
      <w:pPr>
        <w:pStyle w:val="1"/>
        <w:jc w:val="both"/>
      </w:pPr>
      <w:r>
        <w:rPr>
          <w:sz w:val="20"/>
        </w:rPr>
        <w:t xml:space="preserve">      должность уполномоченного      (подпись)    (фамилия, имя, отчество)</w:t>
      </w:r>
    </w:p>
    <w:p>
      <w:pPr>
        <w:pStyle w:val="1"/>
        <w:jc w:val="both"/>
      </w:pPr>
      <w:r>
        <w:rPr>
          <w:sz w:val="20"/>
        </w:rPr>
        <w:t xml:space="preserve">          должностного лица</w:t>
      </w:r>
    </w:p>
    <w:p>
      <w:pPr>
        <w:pStyle w:val="1"/>
        <w:jc w:val="both"/>
      </w:pPr>
      <w:r>
        <w:rPr>
          <w:sz w:val="20"/>
        </w:rPr>
        <w:t xml:space="preserve">     (структурного подразделения)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979" w:name="P979"/>
    <w:bookmarkEnd w:id="979"/>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"Подтверждение права на предоставление</w:t>
      </w:r>
    </w:p>
    <w:p>
      <w:pPr>
        <w:pStyle w:val="0"/>
        <w:jc w:val="right"/>
      </w:pPr>
      <w:r>
        <w:rPr>
          <w:sz w:val="20"/>
        </w:rPr>
        <w:t xml:space="preserve">меры социальной поддержки по предоставлению</w:t>
      </w:r>
    </w:p>
    <w:p>
      <w:pPr>
        <w:pStyle w:val="0"/>
        <w:jc w:val="right"/>
      </w:pPr>
      <w:r>
        <w:rPr>
          <w:sz w:val="20"/>
        </w:rPr>
        <w:t xml:space="preserve">льготного проезда транспортом общего</w:t>
      </w:r>
    </w:p>
    <w:p>
      <w:pPr>
        <w:pStyle w:val="0"/>
        <w:jc w:val="right"/>
      </w:pPr>
      <w:r>
        <w:rPr>
          <w:sz w:val="20"/>
        </w:rPr>
        <w:t xml:space="preserve">пользования гражданам на территории</w:t>
      </w:r>
    </w:p>
    <w:p>
      <w:pPr>
        <w:pStyle w:val="0"/>
        <w:jc w:val="right"/>
      </w:pPr>
      <w:r>
        <w:rPr>
          <w:sz w:val="20"/>
        </w:rPr>
        <w:t xml:space="preserve">Рязанской области (кроме города Рязани)"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252"/>
        <w:gridCol w:w="4718"/>
      </w:tblGrid>
      <w:tr>
        <w:tc>
          <w:tcPr>
            <w:tcW w:w="4252" w:type="dxa"/>
            <w:tcBorders>
              <w:top w:val="single" w:sz="4"/>
              <w:bottom w:val="single" w:sz="4"/>
            </w:tcBorders>
          </w:tcPr>
          <w:p>
            <w:pPr>
              <w:pStyle w:val="0"/>
              <w:jc w:val="center"/>
            </w:pPr>
            <w:r>
              <w:rPr>
                <w:sz w:val="20"/>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4718" w:type="dxa"/>
            <w:tcBorders>
              <w:top w:val="single" w:sz="4"/>
              <w:bottom w:val="single" w:sz="4"/>
            </w:tcBorders>
          </w:tcPr>
          <w:p>
            <w:pPr>
              <w:pStyle w:val="0"/>
              <w:jc w:val="center"/>
            </w:pPr>
            <w:r>
              <w:rPr>
                <w:sz w:val="20"/>
              </w:rPr>
              <w:t xml:space="preserve">_________________________________</w:t>
            </w:r>
          </w:p>
          <w:p>
            <w:pPr>
              <w:pStyle w:val="0"/>
              <w:jc w:val="center"/>
            </w:pPr>
            <w:r>
              <w:rPr>
                <w:sz w:val="20"/>
              </w:rPr>
              <w:t xml:space="preserve">(Ф.И.О. Заявителя)</w:t>
            </w:r>
          </w:p>
          <w:p>
            <w:pPr>
              <w:pStyle w:val="0"/>
              <w:jc w:val="center"/>
            </w:pPr>
            <w:r>
              <w:rPr>
                <w:sz w:val="20"/>
              </w:rPr>
              <w:t xml:space="preserve">_________________________________</w:t>
            </w:r>
          </w:p>
          <w:p>
            <w:pPr>
              <w:pStyle w:val="0"/>
              <w:jc w:val="center"/>
            </w:pPr>
            <w:r>
              <w:rPr>
                <w:sz w:val="20"/>
              </w:rPr>
              <w:t xml:space="preserve">(Ф.И.О. Представителя Заявителя)</w:t>
            </w:r>
          </w:p>
          <w:p>
            <w:pPr>
              <w:pStyle w:val="0"/>
              <w:jc w:val="center"/>
            </w:pPr>
            <w:r>
              <w:rPr>
                <w:sz w:val="20"/>
              </w:rPr>
              <w:t xml:space="preserve">_________________________________ (адрес Заявителя)</w:t>
            </w:r>
          </w:p>
        </w:tc>
      </w:tr>
    </w:tbl>
    <w:p>
      <w:pPr>
        <w:pStyle w:val="0"/>
        <w:jc w:val="both"/>
      </w:pPr>
      <w:r>
        <w:rPr>
          <w:sz w:val="20"/>
        </w:rPr>
      </w:r>
    </w:p>
    <w:p>
      <w:pPr>
        <w:pStyle w:val="1"/>
        <w:jc w:val="both"/>
      </w:pPr>
      <w:r>
        <w:rPr>
          <w:sz w:val="20"/>
        </w:rPr>
        <w:t xml:space="preserve">                                УВЕДОМЛЕНИЕ</w:t>
      </w:r>
    </w:p>
    <w:p>
      <w:pPr>
        <w:pStyle w:val="1"/>
        <w:jc w:val="both"/>
      </w:pPr>
      <w:r>
        <w:rPr>
          <w:sz w:val="20"/>
        </w:rPr>
        <w:t xml:space="preserve">                    N __ от __________________________</w:t>
      </w:r>
    </w:p>
    <w:p>
      <w:pPr>
        <w:pStyle w:val="1"/>
        <w:jc w:val="both"/>
      </w:pPr>
      <w:r>
        <w:rPr>
          <w:sz w:val="20"/>
        </w:rPr>
        <w:t xml:space="preserve">                               (число, месяц, год)</w:t>
      </w:r>
    </w:p>
    <w:p>
      <w:pPr>
        <w:pStyle w:val="1"/>
        <w:jc w:val="both"/>
      </w:pPr>
      <w:r>
        <w:rPr>
          <w:sz w:val="20"/>
        </w:rPr>
        <w:t xml:space="preserve">                  о предоставлении государственной услуги</w:t>
      </w:r>
    </w:p>
    <w:p>
      <w:pPr>
        <w:pStyle w:val="1"/>
        <w:jc w:val="both"/>
      </w:pPr>
      <w:r>
        <w:rPr>
          <w:sz w:val="20"/>
        </w:rPr>
        <w:t xml:space="preserve">     "Подтверждение права на предоставление меры социальной поддержки</w:t>
      </w:r>
    </w:p>
    <w:p>
      <w:pPr>
        <w:pStyle w:val="1"/>
        <w:jc w:val="both"/>
      </w:pPr>
      <w:r>
        <w:rPr>
          <w:sz w:val="20"/>
        </w:rPr>
        <w:t xml:space="preserve">    по предоставлению льготного проезда транспортом общего пользования</w:t>
      </w:r>
    </w:p>
    <w:p>
      <w:pPr>
        <w:pStyle w:val="1"/>
        <w:jc w:val="both"/>
      </w:pPr>
      <w:r>
        <w:rPr>
          <w:sz w:val="20"/>
        </w:rPr>
        <w:t xml:space="preserve">     гражданам на территории Рязанской области (кроме города Рязани)"</w:t>
      </w:r>
    </w:p>
    <w:p>
      <w:pPr>
        <w:pStyle w:val="1"/>
        <w:jc w:val="both"/>
      </w:pPr>
      <w:r>
        <w:rPr>
          <w:sz w:val="20"/>
        </w:rPr>
      </w:r>
    </w:p>
    <w:p>
      <w:pPr>
        <w:pStyle w:val="1"/>
        <w:jc w:val="both"/>
      </w:pPr>
      <w:r>
        <w:rPr>
          <w:sz w:val="20"/>
        </w:rPr>
        <w:t xml:space="preserve">    Государственное   казенное  учреждение  Рязанской  области  "Управление</w:t>
      </w:r>
    </w:p>
    <w:p>
      <w:pPr>
        <w:pStyle w:val="1"/>
        <w:jc w:val="both"/>
      </w:pPr>
      <w:r>
        <w:rPr>
          <w:sz w:val="20"/>
        </w:rPr>
        <w:t xml:space="preserve">социальной  защиты  населения  Рязанской  области"  рассмотрев  заявление и</w:t>
      </w:r>
    </w:p>
    <w:p>
      <w:pPr>
        <w:pStyle w:val="1"/>
        <w:jc w:val="both"/>
      </w:pPr>
      <w:r>
        <w:rPr>
          <w:sz w:val="20"/>
        </w:rPr>
        <w:t xml:space="preserve">документы,   необходимые  для  определения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гражданам на территории Рязанской области (кроме города Рязани)</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руководствуясь </w:t>
      </w:r>
      <w:hyperlink w:history="0" r:id="rId103" w:tooltip="Постановление МТСЗН Рязанской области от 05.10.2023 N 49 (ред. от 26.06.2024)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пунктом 6</w:t>
        </w:r>
      </w:hyperlink>
      <w:r>
        <w:rPr>
          <w:sz w:val="20"/>
        </w:rPr>
        <w:t xml:space="preserve"> Порядка подтверждения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гражданам  на  территории  Рязанской  области  (кроме  города</w:t>
      </w:r>
    </w:p>
    <w:p>
      <w:pPr>
        <w:pStyle w:val="1"/>
        <w:jc w:val="both"/>
      </w:pPr>
      <w:r>
        <w:rPr>
          <w:sz w:val="20"/>
        </w:rPr>
        <w:t xml:space="preserve">Рязани),  утвержденного  Постановлением  министерства  труда  и  социальной</w:t>
      </w:r>
    </w:p>
    <w:p>
      <w:pPr>
        <w:pStyle w:val="1"/>
        <w:jc w:val="both"/>
      </w:pPr>
      <w:r>
        <w:rPr>
          <w:sz w:val="20"/>
        </w:rPr>
        <w:t xml:space="preserve">защиты  населения  Рязанской  области  от 5 октября 2023 года N 49, приняло</w:t>
      </w:r>
    </w:p>
    <w:p>
      <w:pPr>
        <w:pStyle w:val="1"/>
        <w:jc w:val="both"/>
      </w:pPr>
      <w:r>
        <w:rPr>
          <w:sz w:val="20"/>
        </w:rPr>
        <w:t xml:space="preserve">решение от "___"________ 20___  г.  N ____ о предоставлении государственной</w:t>
      </w:r>
    </w:p>
    <w:p>
      <w:pPr>
        <w:pStyle w:val="1"/>
        <w:jc w:val="both"/>
      </w:pPr>
      <w:r>
        <w:rPr>
          <w:sz w:val="20"/>
        </w:rPr>
        <w:t xml:space="preserve">услуги,  Сведения  направлены  оператору цифрового сервиса "Единая цифровая</w:t>
      </w:r>
    </w:p>
    <w:p>
      <w:pPr>
        <w:pStyle w:val="1"/>
        <w:jc w:val="both"/>
      </w:pPr>
      <w:r>
        <w:rPr>
          <w:sz w:val="20"/>
        </w:rPr>
        <w:t xml:space="preserve">карта жителя Рязанской области" от "___" _________ 20___ г.</w:t>
      </w:r>
    </w:p>
    <w:p>
      <w:pPr>
        <w:pStyle w:val="1"/>
        <w:jc w:val="both"/>
      </w:pPr>
      <w:r>
        <w:rPr>
          <w:sz w:val="20"/>
        </w:rPr>
        <w:t xml:space="preserve">____________________________________ _________ ____________________________</w:t>
      </w:r>
    </w:p>
    <w:p>
      <w:pPr>
        <w:pStyle w:val="1"/>
        <w:jc w:val="both"/>
      </w:pPr>
      <w:r>
        <w:rPr>
          <w:sz w:val="20"/>
        </w:rPr>
        <w:t xml:space="preserve">      должность уполномоченного      (подпись)    (фамилия, имя, отчество)</w:t>
      </w:r>
    </w:p>
    <w:p>
      <w:pPr>
        <w:pStyle w:val="1"/>
        <w:jc w:val="both"/>
      </w:pPr>
      <w:r>
        <w:rPr>
          <w:sz w:val="20"/>
        </w:rPr>
        <w:t xml:space="preserve">          должностного лица</w:t>
      </w:r>
    </w:p>
    <w:p>
      <w:pPr>
        <w:pStyle w:val="1"/>
        <w:jc w:val="both"/>
      </w:pPr>
      <w:r>
        <w:rPr>
          <w:sz w:val="20"/>
        </w:rPr>
        <w:t xml:space="preserve">     (структурного подразделения)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"Подтверждение права на предоставление</w:t>
      </w:r>
    </w:p>
    <w:p>
      <w:pPr>
        <w:pStyle w:val="0"/>
        <w:jc w:val="right"/>
      </w:pPr>
      <w:r>
        <w:rPr>
          <w:sz w:val="20"/>
        </w:rPr>
        <w:t xml:space="preserve">меры социальной поддержки по предоставлению</w:t>
      </w:r>
    </w:p>
    <w:p>
      <w:pPr>
        <w:pStyle w:val="0"/>
        <w:jc w:val="right"/>
      </w:pPr>
      <w:r>
        <w:rPr>
          <w:sz w:val="20"/>
        </w:rPr>
        <w:t xml:space="preserve">льготного проезда транспортом общего</w:t>
      </w:r>
    </w:p>
    <w:p>
      <w:pPr>
        <w:pStyle w:val="0"/>
        <w:jc w:val="right"/>
      </w:pPr>
      <w:r>
        <w:rPr>
          <w:sz w:val="20"/>
        </w:rPr>
        <w:t xml:space="preserve">пользования гражданам на территории</w:t>
      </w:r>
    </w:p>
    <w:p>
      <w:pPr>
        <w:pStyle w:val="0"/>
        <w:jc w:val="right"/>
      </w:pPr>
      <w:r>
        <w:rPr>
          <w:sz w:val="20"/>
        </w:rPr>
        <w:t xml:space="preserve">Рязанской области (кроме города Рязани)"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800"/>
        <w:gridCol w:w="4195"/>
      </w:tblGrid>
      <w:tr>
        <w:tc>
          <w:tcPr>
            <w:tcW w:w="4800" w:type="dxa"/>
            <w:tcBorders>
              <w:top w:val="single" w:sz="4"/>
              <w:bottom w:val="single" w:sz="4"/>
            </w:tcBorders>
          </w:tcPr>
          <w:p>
            <w:pPr>
              <w:pStyle w:val="0"/>
              <w:jc w:val="center"/>
            </w:pPr>
            <w:r>
              <w:rPr>
                <w:sz w:val="20"/>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4195" w:type="dxa"/>
            <w:tcBorders>
              <w:top w:val="single" w:sz="4"/>
              <w:bottom w:val="single" w:sz="4"/>
            </w:tcBorders>
          </w:tcPr>
          <w:p>
            <w:pPr>
              <w:pStyle w:val="0"/>
            </w:pPr>
            <w:r>
              <w:rPr>
                <w:sz w:val="20"/>
              </w:rPr>
              <w:t xml:space="preserve">Кому:</w:t>
            </w:r>
          </w:p>
          <w:p>
            <w:pPr>
              <w:pStyle w:val="0"/>
              <w:jc w:val="center"/>
            </w:pPr>
            <w:r>
              <w:rPr>
                <w:sz w:val="20"/>
              </w:rPr>
              <w:t xml:space="preserve">_____________________________</w:t>
            </w:r>
          </w:p>
          <w:p>
            <w:pPr>
              <w:pStyle w:val="0"/>
              <w:jc w:val="center"/>
            </w:pPr>
            <w:r>
              <w:rPr>
                <w:sz w:val="20"/>
              </w:rPr>
              <w:t xml:space="preserve">_____________________________</w:t>
            </w:r>
          </w:p>
        </w:tc>
      </w:tr>
    </w:tbl>
    <w:p>
      <w:pPr>
        <w:pStyle w:val="0"/>
        <w:jc w:val="both"/>
      </w:pPr>
      <w:r>
        <w:rPr>
          <w:sz w:val="20"/>
        </w:rPr>
      </w:r>
    </w:p>
    <w:bookmarkStart w:id="1041" w:name="P1041"/>
    <w:bookmarkEnd w:id="1041"/>
    <w:p>
      <w:pPr>
        <w:pStyle w:val="0"/>
        <w:jc w:val="center"/>
      </w:pPr>
      <w:r>
        <w:rPr>
          <w:sz w:val="20"/>
        </w:rPr>
        <w:t xml:space="preserve">Сведения о гражданах,</w:t>
      </w:r>
    </w:p>
    <w:p>
      <w:pPr>
        <w:pStyle w:val="0"/>
        <w:jc w:val="center"/>
      </w:pPr>
      <w:r>
        <w:rPr>
          <w:sz w:val="20"/>
        </w:rPr>
        <w:t xml:space="preserve">право которых на льготный проезд подтверждено</w:t>
      </w:r>
    </w:p>
    <w:p>
      <w:pPr>
        <w:pStyle w:val="0"/>
        <w:jc w:val="both"/>
      </w:pPr>
      <w:r>
        <w:rPr>
          <w:sz w:val="20"/>
        </w:rPr>
      </w:r>
    </w:p>
    <w:p>
      <w:pPr>
        <w:pStyle w:val="0"/>
        <w:ind w:firstLine="540"/>
        <w:jc w:val="both"/>
      </w:pPr>
      <w:r>
        <w:rPr>
          <w:sz w:val="20"/>
        </w:rPr>
        <w:t xml:space="preserve">Государственное казенное учреждение Рязанской области "Управление социальной защиты населения Рязанской области" в соответствии с </w:t>
      </w:r>
      <w:hyperlink w:history="0" r:id="rId104" w:tooltip="Постановление МТСЗН Рязанской области от 05.10.2023 N 49 (ред. от 26.06.2024)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 8</w:t>
        </w:r>
      </w:hyperlink>
      <w:r>
        <w:rPr>
          <w:sz w:val="20"/>
        </w:rPr>
        <w:t xml:space="preserve">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утвержденного Постановлением министерства труда и социальной защиты населения Рязанской области от 5 октября 2023 года N 49, направляет сведения о гражданах, право которых на льготный проезд подтверждено.</w:t>
      </w:r>
    </w:p>
    <w:p>
      <w:pPr>
        <w:pStyle w:val="0"/>
        <w:jc w:val="both"/>
      </w:pPr>
      <w:r>
        <w:rPr>
          <w:sz w:val="20"/>
        </w:rPr>
      </w:r>
    </w:p>
    <w:p>
      <w:pPr>
        <w:pStyle w:val="1"/>
        <w:jc w:val="both"/>
      </w:pPr>
      <w:r>
        <w:rPr>
          <w:sz w:val="20"/>
        </w:rPr>
        <w:t xml:space="preserve">____________________________________ _________ ____________________________</w:t>
      </w:r>
    </w:p>
    <w:p>
      <w:pPr>
        <w:pStyle w:val="1"/>
        <w:jc w:val="both"/>
      </w:pPr>
      <w:r>
        <w:rPr>
          <w:sz w:val="20"/>
        </w:rPr>
        <w:t xml:space="preserve">      должность уполномоченного      (подпись)    (фамилия, имя, отчество)</w:t>
      </w:r>
    </w:p>
    <w:p>
      <w:pPr>
        <w:pStyle w:val="1"/>
        <w:jc w:val="both"/>
      </w:pPr>
      <w:r>
        <w:rPr>
          <w:sz w:val="20"/>
        </w:rPr>
        <w:t xml:space="preserve">          должностного лица</w:t>
      </w:r>
    </w:p>
    <w:p>
      <w:pPr>
        <w:pStyle w:val="1"/>
        <w:jc w:val="both"/>
      </w:pPr>
      <w:r>
        <w:rPr>
          <w:sz w:val="20"/>
        </w:rPr>
        <w:t xml:space="preserve">     (структурного подразделения)</w:t>
      </w:r>
    </w:p>
    <w:p>
      <w:pPr>
        <w:pStyle w:val="1"/>
        <w:jc w:val="both"/>
      </w:pPr>
      <w:r>
        <w:rPr>
          <w:sz w:val="20"/>
        </w:rPr>
      </w:r>
    </w:p>
    <w:p>
      <w:pPr>
        <w:pStyle w:val="1"/>
        <w:jc w:val="both"/>
      </w:pPr>
      <w:r>
        <w:rPr>
          <w:sz w:val="20"/>
        </w:rPr>
        <w:t xml:space="preserve">Исполнитель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"Подтверждение права на предоставление меры</w:t>
      </w:r>
    </w:p>
    <w:p>
      <w:pPr>
        <w:pStyle w:val="0"/>
        <w:jc w:val="right"/>
      </w:pPr>
      <w:r>
        <w:rPr>
          <w:sz w:val="20"/>
        </w:rPr>
        <w:t xml:space="preserve">социальной поддержки по предоставлению</w:t>
      </w:r>
    </w:p>
    <w:p>
      <w:pPr>
        <w:pStyle w:val="0"/>
        <w:jc w:val="right"/>
      </w:pPr>
      <w:r>
        <w:rPr>
          <w:sz w:val="20"/>
        </w:rPr>
        <w:t xml:space="preserve">льготного проезда транспортом общего</w:t>
      </w:r>
    </w:p>
    <w:p>
      <w:pPr>
        <w:pStyle w:val="0"/>
        <w:jc w:val="right"/>
      </w:pPr>
      <w:r>
        <w:rPr>
          <w:sz w:val="20"/>
        </w:rPr>
        <w:t xml:space="preserve">пользования гражданам на территории</w:t>
      </w:r>
    </w:p>
    <w:p>
      <w:pPr>
        <w:pStyle w:val="0"/>
        <w:jc w:val="right"/>
      </w:pPr>
      <w:r>
        <w:rPr>
          <w:sz w:val="20"/>
        </w:rPr>
        <w:t xml:space="preserve">Рязанской области (кроме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05"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Постановлением</w:t>
              </w:r>
            </w:hyperlink>
            <w:r>
              <w:rPr>
                <w:sz w:val="20"/>
                <w:color w:val="392c69"/>
              </w:rPr>
              <w:t xml:space="preserve"> МТСЗН Рязанской области</w:t>
            </w:r>
          </w:p>
          <w:p>
            <w:pPr>
              <w:pStyle w:val="0"/>
              <w:jc w:val="center"/>
            </w:pPr>
            <w:r>
              <w:rPr>
                <w:sz w:val="20"/>
                <w:color w:val="392c69"/>
              </w:rPr>
              <w:t xml:space="preserve">от 29.07.2024 N 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отдел по ___________________________________ району государственного казенного учреждения Рязанской области "Управление социальной защиты населения Рязанской области", расположенный по адресу: __________________________________</w:t>
      </w:r>
    </w:p>
    <w:p>
      <w:pPr>
        <w:pStyle w:val="0"/>
        <w:spacing w:before="200" w:line-rule="auto"/>
        <w:ind w:firstLine="540"/>
        <w:jc w:val="both"/>
      </w:pPr>
      <w:r>
        <w:rPr>
          <w:sz w:val="20"/>
        </w:rPr>
        <w:t xml:space="preserve">В МФЦ, расположенный по адресу: ________________________________________________</w:t>
      </w:r>
    </w:p>
    <w:p>
      <w:pPr>
        <w:pStyle w:val="0"/>
        <w:jc w:val="both"/>
      </w:pPr>
      <w:r>
        <w:rPr>
          <w:sz w:val="20"/>
        </w:rPr>
      </w:r>
    </w:p>
    <w:bookmarkStart w:id="1072" w:name="P1072"/>
    <w:bookmarkEnd w:id="1072"/>
    <w:p>
      <w:pPr>
        <w:pStyle w:val="0"/>
        <w:jc w:val="center"/>
      </w:pPr>
      <w:r>
        <w:rPr>
          <w:sz w:val="20"/>
        </w:rPr>
        <w:t xml:space="preserve">ЗАЯВЛЕНИЕ</w:t>
      </w:r>
    </w:p>
    <w:p>
      <w:pPr>
        <w:pStyle w:val="0"/>
        <w:jc w:val="center"/>
      </w:pPr>
      <w:r>
        <w:rPr>
          <w:sz w:val="20"/>
        </w:rPr>
        <w:t xml:space="preserve">о подтверждения права на предоставление меры социальной</w:t>
      </w:r>
    </w:p>
    <w:p>
      <w:pPr>
        <w:pStyle w:val="0"/>
        <w:jc w:val="center"/>
      </w:pPr>
      <w:r>
        <w:rPr>
          <w:sz w:val="20"/>
        </w:rPr>
        <w:t xml:space="preserve">поддержки по предоставлению бесплатного проезда обучающимся</w:t>
      </w:r>
    </w:p>
    <w:p>
      <w:pPr>
        <w:pStyle w:val="0"/>
        <w:jc w:val="center"/>
      </w:pPr>
      <w:r>
        <w:rPr>
          <w:sz w:val="20"/>
        </w:rPr>
        <w:t xml:space="preserve">общеобразовательных организаций из многодетных семей (кроме</w:t>
      </w:r>
    </w:p>
    <w:p>
      <w:pPr>
        <w:pStyle w:val="0"/>
        <w:jc w:val="center"/>
      </w:pPr>
      <w:r>
        <w:rPr>
          <w:sz w:val="20"/>
        </w:rPr>
        <w:t xml:space="preserve">города Рязани)</w:t>
      </w:r>
    </w:p>
    <w:p>
      <w:pPr>
        <w:pStyle w:val="0"/>
        <w:jc w:val="both"/>
      </w:pPr>
      <w:r>
        <w:rPr>
          <w:sz w:val="20"/>
        </w:rPr>
      </w:r>
    </w:p>
    <w:p>
      <w:pPr>
        <w:pStyle w:val="0"/>
        <w:ind w:firstLine="540"/>
        <w:jc w:val="both"/>
      </w:pPr>
      <w:r>
        <w:rPr>
          <w:sz w:val="20"/>
        </w:rPr>
        <w:t xml:space="preserve">Прошу Вас подтвердить право на предоставление меры социальной поддержки по предоставлению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в соответствии со </w:t>
      </w:r>
      <w:hyperlink w:history="0" r:id="rId106"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статьей 32</w:t>
        </w:r>
      </w:hyperlink>
      <w:r>
        <w:rPr>
          <w:sz w:val="20"/>
        </w:rPr>
        <w:t xml:space="preserve"> Закона Рязанской области от 21 декабря 2016 года N 91-ОЗ "О мерах социальной поддержки населения Рязанской области" по категории:</w:t>
      </w:r>
    </w:p>
    <w:p>
      <w:pPr>
        <w:pStyle w:val="0"/>
        <w:spacing w:before="200" w:line-rule="auto"/>
        <w:ind w:firstLine="540"/>
        <w:jc w:val="both"/>
      </w:pPr>
      <w:r>
        <w:rPr>
          <w:sz w:val="20"/>
        </w:rPr>
        <w:t xml:space="preserve">__________________________________________________________________</w:t>
      </w:r>
    </w:p>
    <w:p>
      <w:pPr>
        <w:pStyle w:val="0"/>
        <w:spacing w:before="200" w:line-rule="auto"/>
        <w:ind w:firstLine="540"/>
        <w:jc w:val="both"/>
      </w:pPr>
      <w:r>
        <w:rPr>
          <w:sz w:val="20"/>
        </w:rPr>
        <w:t xml:space="preserve">(указать наименование льготной категории)</w:t>
      </w:r>
    </w:p>
    <w:p>
      <w:pPr>
        <w:pStyle w:val="0"/>
        <w:spacing w:before="200" w:line-rule="auto"/>
        <w:ind w:firstLine="540"/>
        <w:jc w:val="both"/>
      </w:pPr>
      <w:r>
        <w:rPr>
          <w:sz w:val="20"/>
        </w:rPr>
        <w:t xml:space="preserve">Сведения о Заявителе: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0"/>
        <w:gridCol w:w="5329"/>
      </w:tblGrid>
      <w:tr>
        <w:tc>
          <w:tcPr>
            <w:tcW w:w="3700" w:type="dxa"/>
          </w:tcPr>
          <w:p>
            <w:pPr>
              <w:pStyle w:val="0"/>
            </w:pPr>
            <w:r>
              <w:rPr>
                <w:sz w:val="20"/>
              </w:rPr>
              <w:t xml:space="preserve">Фамилия Имя Отчество</w:t>
            </w:r>
          </w:p>
        </w:tc>
        <w:tc>
          <w:tcPr>
            <w:tcW w:w="5329" w:type="dxa"/>
          </w:tcPr>
          <w:p>
            <w:pPr>
              <w:pStyle w:val="0"/>
            </w:pPr>
            <w:r>
              <w:rPr>
                <w:sz w:val="20"/>
              </w:rPr>
            </w:r>
          </w:p>
        </w:tc>
      </w:tr>
      <w:tr>
        <w:tc>
          <w:tcPr>
            <w:tcW w:w="3700" w:type="dxa"/>
          </w:tcPr>
          <w:p>
            <w:pPr>
              <w:pStyle w:val="0"/>
            </w:pPr>
            <w:r>
              <w:rPr>
                <w:sz w:val="20"/>
              </w:rPr>
              <w:t xml:space="preserve">Дата рождения</w:t>
            </w:r>
          </w:p>
        </w:tc>
        <w:tc>
          <w:tcPr>
            <w:tcW w:w="5329" w:type="dxa"/>
          </w:tcPr>
          <w:p>
            <w:pPr>
              <w:pStyle w:val="0"/>
            </w:pPr>
            <w:r>
              <w:rPr>
                <w:sz w:val="20"/>
              </w:rPr>
            </w:r>
          </w:p>
        </w:tc>
      </w:tr>
      <w:tr>
        <w:tc>
          <w:tcPr>
            <w:tcW w:w="3700" w:type="dxa"/>
          </w:tcPr>
          <w:p>
            <w:pPr>
              <w:pStyle w:val="0"/>
            </w:pPr>
            <w:r>
              <w:rPr>
                <w:sz w:val="20"/>
              </w:rPr>
              <w:t xml:space="preserve">СНИЛС</w:t>
            </w:r>
          </w:p>
        </w:tc>
        <w:tc>
          <w:tcPr>
            <w:tcW w:w="5329" w:type="dxa"/>
          </w:tcPr>
          <w:p>
            <w:pPr>
              <w:pStyle w:val="0"/>
            </w:pPr>
            <w:r>
              <w:rPr>
                <w:sz w:val="20"/>
              </w:rPr>
            </w:r>
          </w:p>
        </w:tc>
      </w:tr>
      <w:tr>
        <w:tc>
          <w:tcPr>
            <w:gridSpan w:val="2"/>
            <w:tcW w:w="9029" w:type="dxa"/>
          </w:tcPr>
          <w:p>
            <w:pPr>
              <w:pStyle w:val="0"/>
              <w:jc w:val="center"/>
            </w:pPr>
            <w:r>
              <w:rPr>
                <w:sz w:val="20"/>
              </w:rPr>
              <w:t xml:space="preserve">Паспорт гражданина Российской Федерации</w:t>
            </w:r>
          </w:p>
        </w:tc>
      </w:tr>
      <w:tr>
        <w:tc>
          <w:tcPr>
            <w:tcW w:w="3700" w:type="dxa"/>
          </w:tcPr>
          <w:p>
            <w:pPr>
              <w:pStyle w:val="0"/>
            </w:pPr>
            <w:r>
              <w:rPr>
                <w:sz w:val="20"/>
              </w:rPr>
              <w:t xml:space="preserve">Серия и номер</w:t>
            </w:r>
          </w:p>
        </w:tc>
        <w:tc>
          <w:tcPr>
            <w:tcW w:w="5329" w:type="dxa"/>
          </w:tcPr>
          <w:p>
            <w:pPr>
              <w:pStyle w:val="0"/>
            </w:pPr>
            <w:r>
              <w:rPr>
                <w:sz w:val="20"/>
              </w:rPr>
            </w:r>
          </w:p>
        </w:tc>
      </w:tr>
      <w:tr>
        <w:tc>
          <w:tcPr>
            <w:tcW w:w="3700" w:type="dxa"/>
          </w:tcPr>
          <w:p>
            <w:pPr>
              <w:pStyle w:val="0"/>
            </w:pPr>
            <w:r>
              <w:rPr>
                <w:sz w:val="20"/>
              </w:rPr>
              <w:t xml:space="preserve">Дата выдачи</w:t>
            </w:r>
          </w:p>
        </w:tc>
        <w:tc>
          <w:tcPr>
            <w:tcW w:w="5329" w:type="dxa"/>
          </w:tcPr>
          <w:p>
            <w:pPr>
              <w:pStyle w:val="0"/>
            </w:pPr>
            <w:r>
              <w:rPr>
                <w:sz w:val="20"/>
              </w:rPr>
            </w:r>
          </w:p>
        </w:tc>
      </w:tr>
      <w:tr>
        <w:tc>
          <w:tcPr>
            <w:tcW w:w="3700" w:type="dxa"/>
          </w:tcPr>
          <w:p>
            <w:pPr>
              <w:pStyle w:val="0"/>
            </w:pPr>
            <w:r>
              <w:rPr>
                <w:sz w:val="20"/>
              </w:rPr>
              <w:t xml:space="preserve">Кем выдан</w:t>
            </w:r>
          </w:p>
        </w:tc>
        <w:tc>
          <w:tcPr>
            <w:tcW w:w="5329" w:type="dxa"/>
          </w:tcPr>
          <w:p>
            <w:pPr>
              <w:pStyle w:val="0"/>
            </w:pPr>
            <w:r>
              <w:rPr>
                <w:sz w:val="20"/>
              </w:rPr>
            </w:r>
          </w:p>
        </w:tc>
      </w:tr>
      <w:tr>
        <w:tc>
          <w:tcPr>
            <w:tcW w:w="3700" w:type="dxa"/>
          </w:tcPr>
          <w:p>
            <w:pPr>
              <w:pStyle w:val="0"/>
            </w:pPr>
            <w:r>
              <w:rPr>
                <w:sz w:val="20"/>
              </w:rPr>
              <w:t xml:space="preserve">Код подразделения</w:t>
            </w:r>
          </w:p>
        </w:tc>
        <w:tc>
          <w:tcPr>
            <w:tcW w:w="5329" w:type="dxa"/>
          </w:tcPr>
          <w:p>
            <w:pPr>
              <w:pStyle w:val="0"/>
            </w:pPr>
            <w:r>
              <w:rPr>
                <w:sz w:val="20"/>
              </w:rPr>
            </w:r>
          </w:p>
        </w:tc>
      </w:tr>
      <w:tr>
        <w:tc>
          <w:tcPr>
            <w:gridSpan w:val="2"/>
            <w:tcW w:w="9029" w:type="dxa"/>
          </w:tcPr>
          <w:p>
            <w:pPr>
              <w:pStyle w:val="0"/>
            </w:pPr>
            <w:r>
              <w:rPr>
                <w:sz w:val="20"/>
              </w:rPr>
            </w:r>
          </w:p>
        </w:tc>
      </w:tr>
      <w:tr>
        <w:tc>
          <w:tcPr>
            <w:tcW w:w="3700" w:type="dxa"/>
          </w:tcPr>
          <w:p>
            <w:pPr>
              <w:pStyle w:val="0"/>
            </w:pPr>
            <w:r>
              <w:rPr>
                <w:sz w:val="20"/>
              </w:rPr>
              <w:t xml:space="preserve">Адрес регистрации Заявителя</w:t>
            </w:r>
          </w:p>
        </w:tc>
        <w:tc>
          <w:tcPr>
            <w:tcW w:w="5329" w:type="dxa"/>
          </w:tcPr>
          <w:p>
            <w:pPr>
              <w:pStyle w:val="0"/>
            </w:pPr>
            <w:r>
              <w:rPr>
                <w:sz w:val="20"/>
              </w:rPr>
            </w:r>
          </w:p>
        </w:tc>
      </w:tr>
      <w:tr>
        <w:tc>
          <w:tcPr>
            <w:tcW w:w="3700" w:type="dxa"/>
          </w:tcPr>
          <w:p>
            <w:pPr>
              <w:pStyle w:val="0"/>
            </w:pPr>
            <w:r>
              <w:rPr>
                <w:sz w:val="20"/>
              </w:rPr>
              <w:t xml:space="preserve">Электронная почта Заявителя</w:t>
            </w:r>
          </w:p>
        </w:tc>
        <w:tc>
          <w:tcPr>
            <w:tcW w:w="5329" w:type="dxa"/>
          </w:tcPr>
          <w:p>
            <w:pPr>
              <w:pStyle w:val="0"/>
            </w:pPr>
            <w:r>
              <w:rPr>
                <w:sz w:val="20"/>
              </w:rPr>
            </w:r>
          </w:p>
        </w:tc>
      </w:tr>
      <w:tr>
        <w:tc>
          <w:tcPr>
            <w:tcW w:w="3700" w:type="dxa"/>
          </w:tcPr>
          <w:p>
            <w:pPr>
              <w:pStyle w:val="0"/>
            </w:pPr>
            <w:r>
              <w:rPr>
                <w:sz w:val="20"/>
              </w:rPr>
              <w:t xml:space="preserve">Контактный телефон</w:t>
            </w:r>
          </w:p>
        </w:tc>
        <w:tc>
          <w:tcPr>
            <w:tcW w:w="5329" w:type="dxa"/>
          </w:tcPr>
          <w:p>
            <w:pPr>
              <w:pStyle w:val="0"/>
            </w:pPr>
            <w:r>
              <w:rPr>
                <w:sz w:val="20"/>
              </w:rPr>
            </w:r>
          </w:p>
        </w:tc>
      </w:tr>
    </w:tbl>
    <w:p>
      <w:pPr>
        <w:pStyle w:val="0"/>
        <w:jc w:val="both"/>
      </w:pPr>
      <w:r>
        <w:rPr>
          <w:sz w:val="20"/>
        </w:rPr>
      </w:r>
    </w:p>
    <w:p>
      <w:pPr>
        <w:pStyle w:val="0"/>
        <w:ind w:firstLine="540"/>
        <w:jc w:val="both"/>
      </w:pPr>
      <w:r>
        <w:rPr>
          <w:sz w:val="20"/>
        </w:rPr>
        <w:t xml:space="preserve">Сведения о представителе Заявителя: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0"/>
        <w:gridCol w:w="5216"/>
      </w:tblGrid>
      <w:tr>
        <w:tc>
          <w:tcPr>
            <w:tcW w:w="3700" w:type="dxa"/>
          </w:tcPr>
          <w:p>
            <w:pPr>
              <w:pStyle w:val="0"/>
            </w:pPr>
            <w:r>
              <w:rPr>
                <w:sz w:val="20"/>
              </w:rPr>
              <w:t xml:space="preserve">Фамилия Имя Отчество</w:t>
            </w:r>
          </w:p>
        </w:tc>
        <w:tc>
          <w:tcPr>
            <w:tcW w:w="5216" w:type="dxa"/>
          </w:tcPr>
          <w:p>
            <w:pPr>
              <w:pStyle w:val="0"/>
            </w:pPr>
            <w:r>
              <w:rPr>
                <w:sz w:val="20"/>
              </w:rPr>
            </w:r>
          </w:p>
        </w:tc>
      </w:tr>
      <w:tr>
        <w:tc>
          <w:tcPr>
            <w:tcW w:w="3700" w:type="dxa"/>
          </w:tcPr>
          <w:p>
            <w:pPr>
              <w:pStyle w:val="0"/>
            </w:pPr>
            <w:r>
              <w:rPr>
                <w:sz w:val="20"/>
              </w:rPr>
              <w:t xml:space="preserve">Дата рождения</w:t>
            </w:r>
          </w:p>
        </w:tc>
        <w:tc>
          <w:tcPr>
            <w:tcW w:w="5216" w:type="dxa"/>
          </w:tcPr>
          <w:p>
            <w:pPr>
              <w:pStyle w:val="0"/>
            </w:pPr>
            <w:r>
              <w:rPr>
                <w:sz w:val="20"/>
              </w:rPr>
            </w:r>
          </w:p>
        </w:tc>
      </w:tr>
      <w:tr>
        <w:tc>
          <w:tcPr>
            <w:tcW w:w="3700" w:type="dxa"/>
          </w:tcPr>
          <w:p>
            <w:pPr>
              <w:pStyle w:val="0"/>
            </w:pPr>
            <w:r>
              <w:rPr>
                <w:sz w:val="20"/>
              </w:rPr>
              <w:t xml:space="preserve">СНИЛС</w:t>
            </w:r>
          </w:p>
        </w:tc>
        <w:tc>
          <w:tcPr>
            <w:tcW w:w="5216" w:type="dxa"/>
          </w:tcPr>
          <w:p>
            <w:pPr>
              <w:pStyle w:val="0"/>
            </w:pPr>
            <w:r>
              <w:rPr>
                <w:sz w:val="20"/>
              </w:rPr>
            </w:r>
          </w:p>
        </w:tc>
      </w:tr>
      <w:tr>
        <w:tc>
          <w:tcPr>
            <w:gridSpan w:val="2"/>
            <w:tcW w:w="8916" w:type="dxa"/>
          </w:tcPr>
          <w:p>
            <w:pPr>
              <w:pStyle w:val="0"/>
              <w:jc w:val="center"/>
            </w:pPr>
            <w:r>
              <w:rPr>
                <w:sz w:val="20"/>
              </w:rPr>
              <w:t xml:space="preserve">Паспорт гражданина Российской Федерации</w:t>
            </w:r>
          </w:p>
        </w:tc>
      </w:tr>
      <w:tr>
        <w:tc>
          <w:tcPr>
            <w:tcW w:w="3700" w:type="dxa"/>
          </w:tcPr>
          <w:p>
            <w:pPr>
              <w:pStyle w:val="0"/>
            </w:pPr>
            <w:r>
              <w:rPr>
                <w:sz w:val="20"/>
              </w:rPr>
              <w:t xml:space="preserve">Серия и номер</w:t>
            </w:r>
          </w:p>
        </w:tc>
        <w:tc>
          <w:tcPr>
            <w:tcW w:w="5216" w:type="dxa"/>
          </w:tcPr>
          <w:p>
            <w:pPr>
              <w:pStyle w:val="0"/>
            </w:pPr>
            <w:r>
              <w:rPr>
                <w:sz w:val="20"/>
              </w:rPr>
            </w:r>
          </w:p>
        </w:tc>
      </w:tr>
      <w:tr>
        <w:tc>
          <w:tcPr>
            <w:tcW w:w="3700" w:type="dxa"/>
          </w:tcPr>
          <w:p>
            <w:pPr>
              <w:pStyle w:val="0"/>
            </w:pPr>
            <w:r>
              <w:rPr>
                <w:sz w:val="20"/>
              </w:rPr>
              <w:t xml:space="preserve">Дата выдачи</w:t>
            </w:r>
          </w:p>
        </w:tc>
        <w:tc>
          <w:tcPr>
            <w:tcW w:w="5216" w:type="dxa"/>
          </w:tcPr>
          <w:p>
            <w:pPr>
              <w:pStyle w:val="0"/>
            </w:pPr>
            <w:r>
              <w:rPr>
                <w:sz w:val="20"/>
              </w:rPr>
            </w:r>
          </w:p>
        </w:tc>
      </w:tr>
      <w:tr>
        <w:tc>
          <w:tcPr>
            <w:tcW w:w="3700" w:type="dxa"/>
          </w:tcPr>
          <w:p>
            <w:pPr>
              <w:pStyle w:val="0"/>
            </w:pPr>
            <w:r>
              <w:rPr>
                <w:sz w:val="20"/>
              </w:rPr>
              <w:t xml:space="preserve">Кем выдан</w:t>
            </w:r>
          </w:p>
        </w:tc>
        <w:tc>
          <w:tcPr>
            <w:tcW w:w="5216" w:type="dxa"/>
          </w:tcPr>
          <w:p>
            <w:pPr>
              <w:pStyle w:val="0"/>
            </w:pPr>
            <w:r>
              <w:rPr>
                <w:sz w:val="20"/>
              </w:rPr>
            </w:r>
          </w:p>
        </w:tc>
      </w:tr>
      <w:tr>
        <w:tc>
          <w:tcPr>
            <w:tcW w:w="3700" w:type="dxa"/>
          </w:tcPr>
          <w:p>
            <w:pPr>
              <w:pStyle w:val="0"/>
            </w:pPr>
            <w:r>
              <w:rPr>
                <w:sz w:val="20"/>
              </w:rPr>
              <w:t xml:space="preserve">Код подразделения</w:t>
            </w:r>
          </w:p>
        </w:tc>
        <w:tc>
          <w:tcPr>
            <w:tcW w:w="5216" w:type="dxa"/>
          </w:tcPr>
          <w:p>
            <w:pPr>
              <w:pStyle w:val="0"/>
            </w:pPr>
            <w:r>
              <w:rPr>
                <w:sz w:val="20"/>
              </w:rPr>
            </w:r>
          </w:p>
        </w:tc>
      </w:tr>
      <w:tr>
        <w:tc>
          <w:tcPr>
            <w:gridSpan w:val="2"/>
            <w:tcW w:w="8916" w:type="dxa"/>
          </w:tcPr>
          <w:p>
            <w:pPr>
              <w:pStyle w:val="0"/>
            </w:pPr>
            <w:r>
              <w:rPr>
                <w:sz w:val="20"/>
              </w:rPr>
            </w:r>
          </w:p>
        </w:tc>
      </w:tr>
      <w:tr>
        <w:tc>
          <w:tcPr>
            <w:tcW w:w="3700" w:type="dxa"/>
          </w:tcPr>
          <w:p>
            <w:pPr>
              <w:pStyle w:val="0"/>
            </w:pPr>
            <w:r>
              <w:rPr>
                <w:sz w:val="20"/>
              </w:rPr>
              <w:t xml:space="preserve">Адрес регистрации</w:t>
            </w:r>
          </w:p>
        </w:tc>
        <w:tc>
          <w:tcPr>
            <w:tcW w:w="5216" w:type="dxa"/>
          </w:tcPr>
          <w:p>
            <w:pPr>
              <w:pStyle w:val="0"/>
            </w:pPr>
            <w:r>
              <w:rPr>
                <w:sz w:val="20"/>
              </w:rPr>
            </w:r>
          </w:p>
        </w:tc>
      </w:tr>
      <w:tr>
        <w:tc>
          <w:tcPr>
            <w:tcW w:w="3700" w:type="dxa"/>
          </w:tcPr>
          <w:p>
            <w:pPr>
              <w:pStyle w:val="0"/>
            </w:pPr>
            <w:r>
              <w:rPr>
                <w:sz w:val="20"/>
              </w:rPr>
              <w:t xml:space="preserve">Электронная почта</w:t>
            </w:r>
          </w:p>
        </w:tc>
        <w:tc>
          <w:tcPr>
            <w:tcW w:w="5216" w:type="dxa"/>
          </w:tcPr>
          <w:p>
            <w:pPr>
              <w:pStyle w:val="0"/>
            </w:pPr>
            <w:r>
              <w:rPr>
                <w:sz w:val="20"/>
              </w:rPr>
            </w:r>
          </w:p>
        </w:tc>
      </w:tr>
      <w:tr>
        <w:tc>
          <w:tcPr>
            <w:tcW w:w="3700" w:type="dxa"/>
          </w:tcPr>
          <w:p>
            <w:pPr>
              <w:pStyle w:val="0"/>
            </w:pPr>
            <w:r>
              <w:rPr>
                <w:sz w:val="20"/>
              </w:rPr>
              <w:t xml:space="preserve">Контактный телефон</w:t>
            </w:r>
          </w:p>
        </w:tc>
        <w:tc>
          <w:tcPr>
            <w:tcW w:w="5216" w:type="dxa"/>
          </w:tcPr>
          <w:p>
            <w:pPr>
              <w:pStyle w:val="0"/>
            </w:pPr>
            <w:r>
              <w:rPr>
                <w:sz w:val="20"/>
              </w:rPr>
            </w:r>
          </w:p>
        </w:tc>
      </w:tr>
      <w:tr>
        <w:tc>
          <w:tcPr>
            <w:tcW w:w="3700" w:type="dxa"/>
          </w:tcPr>
          <w:p>
            <w:pPr>
              <w:pStyle w:val="0"/>
            </w:pPr>
            <w:r>
              <w:rPr>
                <w:sz w:val="20"/>
              </w:rPr>
              <w:t xml:space="preserve">Документ, подтверждающий полномочия представителя</w:t>
            </w:r>
          </w:p>
        </w:tc>
        <w:tc>
          <w:tcPr>
            <w:tcW w:w="5216" w:type="dxa"/>
          </w:tcPr>
          <w:p>
            <w:pPr>
              <w:pStyle w:val="0"/>
            </w:pPr>
            <w:r>
              <w:rPr>
                <w:sz w:val="20"/>
              </w:rPr>
            </w:r>
          </w:p>
        </w:tc>
      </w:tr>
    </w:tbl>
    <w:p>
      <w:pPr>
        <w:pStyle w:val="0"/>
        <w:jc w:val="both"/>
      </w:pPr>
      <w:r>
        <w:rPr>
          <w:sz w:val="20"/>
        </w:rPr>
      </w:r>
    </w:p>
    <w:p>
      <w:pPr>
        <w:pStyle w:val="0"/>
        <w:ind w:firstLine="540"/>
        <w:jc w:val="both"/>
      </w:pPr>
      <w:r>
        <w:rPr>
          <w:sz w:val="20"/>
        </w:rPr>
        <w:t xml:space="preserve">Сведения о ребенке (детях) Заявителя: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
        <w:gridCol w:w="2099"/>
        <w:gridCol w:w="1560"/>
        <w:gridCol w:w="1986"/>
        <w:gridCol w:w="1224"/>
        <w:gridCol w:w="1587"/>
      </w:tblGrid>
      <w:tr>
        <w:tc>
          <w:tcPr>
            <w:tcW w:w="515" w:type="dxa"/>
          </w:tcPr>
          <w:p>
            <w:pPr>
              <w:pStyle w:val="0"/>
              <w:jc w:val="center"/>
            </w:pPr>
            <w:r>
              <w:rPr>
                <w:sz w:val="20"/>
              </w:rPr>
              <w:t xml:space="preserve">NN</w:t>
            </w:r>
          </w:p>
          <w:p>
            <w:pPr>
              <w:pStyle w:val="0"/>
              <w:jc w:val="center"/>
            </w:pPr>
            <w:r>
              <w:rPr>
                <w:sz w:val="20"/>
              </w:rPr>
              <w:t xml:space="preserve">пп</w:t>
            </w:r>
          </w:p>
        </w:tc>
        <w:tc>
          <w:tcPr>
            <w:tcW w:w="2099" w:type="dxa"/>
          </w:tcPr>
          <w:p>
            <w:pPr>
              <w:pStyle w:val="0"/>
              <w:jc w:val="center"/>
            </w:pPr>
            <w:r>
              <w:rPr>
                <w:sz w:val="20"/>
              </w:rPr>
              <w:t xml:space="preserve">Фамилия, имя, отчество ребенка</w:t>
            </w:r>
          </w:p>
        </w:tc>
        <w:tc>
          <w:tcPr>
            <w:tcW w:w="1560" w:type="dxa"/>
          </w:tcPr>
          <w:p>
            <w:pPr>
              <w:pStyle w:val="0"/>
              <w:jc w:val="center"/>
            </w:pPr>
            <w:r>
              <w:rPr>
                <w:sz w:val="20"/>
              </w:rPr>
              <w:t xml:space="preserve">Число, месяц и год рождения</w:t>
            </w:r>
          </w:p>
        </w:tc>
        <w:tc>
          <w:tcPr>
            <w:tcW w:w="1986" w:type="dxa"/>
          </w:tcPr>
          <w:p>
            <w:pPr>
              <w:pStyle w:val="0"/>
              <w:jc w:val="center"/>
            </w:pPr>
            <w:r>
              <w:rPr>
                <w:sz w:val="20"/>
              </w:rPr>
              <w:t xml:space="preserve">Реквизиты свидетельства о рождении</w:t>
            </w:r>
          </w:p>
        </w:tc>
        <w:tc>
          <w:tcPr>
            <w:tcW w:w="1224" w:type="dxa"/>
          </w:tcPr>
          <w:p>
            <w:pPr>
              <w:pStyle w:val="0"/>
              <w:jc w:val="center"/>
            </w:pPr>
            <w:r>
              <w:rPr>
                <w:sz w:val="20"/>
              </w:rPr>
              <w:t xml:space="preserve">СНИЛС</w:t>
            </w:r>
          </w:p>
        </w:tc>
        <w:tc>
          <w:tcPr>
            <w:tcW w:w="1587" w:type="dxa"/>
          </w:tcPr>
          <w:p>
            <w:pPr>
              <w:pStyle w:val="0"/>
              <w:jc w:val="center"/>
            </w:pPr>
            <w:r>
              <w:rPr>
                <w:sz w:val="20"/>
              </w:rPr>
              <w:t xml:space="preserve">Место жительства</w:t>
            </w:r>
          </w:p>
        </w:tc>
      </w:tr>
      <w:tr>
        <w:tc>
          <w:tcPr>
            <w:tcW w:w="515" w:type="dxa"/>
          </w:tcPr>
          <w:p>
            <w:pPr>
              <w:pStyle w:val="0"/>
            </w:pPr>
            <w:r>
              <w:rPr>
                <w:sz w:val="20"/>
              </w:rPr>
            </w:r>
          </w:p>
        </w:tc>
        <w:tc>
          <w:tcPr>
            <w:tcW w:w="2099" w:type="dxa"/>
          </w:tcPr>
          <w:p>
            <w:pPr>
              <w:pStyle w:val="0"/>
            </w:pPr>
            <w:r>
              <w:rPr>
                <w:sz w:val="20"/>
              </w:rPr>
            </w:r>
          </w:p>
        </w:tc>
        <w:tc>
          <w:tcPr>
            <w:tcW w:w="1560" w:type="dxa"/>
          </w:tcPr>
          <w:p>
            <w:pPr>
              <w:pStyle w:val="0"/>
            </w:pPr>
            <w:r>
              <w:rPr>
                <w:sz w:val="20"/>
              </w:rPr>
            </w:r>
          </w:p>
        </w:tc>
        <w:tc>
          <w:tcPr>
            <w:tcW w:w="1986" w:type="dxa"/>
          </w:tcPr>
          <w:p>
            <w:pPr>
              <w:pStyle w:val="0"/>
            </w:pPr>
            <w:r>
              <w:rPr>
                <w:sz w:val="20"/>
              </w:rPr>
            </w:r>
          </w:p>
        </w:tc>
        <w:tc>
          <w:tcPr>
            <w:tcW w:w="1224" w:type="dxa"/>
          </w:tcPr>
          <w:p>
            <w:pPr>
              <w:pStyle w:val="0"/>
            </w:pPr>
            <w:r>
              <w:rPr>
                <w:sz w:val="20"/>
              </w:rPr>
            </w:r>
          </w:p>
        </w:tc>
        <w:tc>
          <w:tcPr>
            <w:tcW w:w="1587" w:type="dxa"/>
          </w:tcPr>
          <w:p>
            <w:pPr>
              <w:pStyle w:val="0"/>
            </w:pPr>
            <w:r>
              <w:rPr>
                <w:sz w:val="20"/>
              </w:rPr>
            </w:r>
          </w:p>
        </w:tc>
      </w:tr>
      <w:tr>
        <w:tc>
          <w:tcPr>
            <w:tcW w:w="515" w:type="dxa"/>
          </w:tcPr>
          <w:p>
            <w:pPr>
              <w:pStyle w:val="0"/>
            </w:pPr>
            <w:r>
              <w:rPr>
                <w:sz w:val="20"/>
              </w:rPr>
            </w:r>
          </w:p>
        </w:tc>
        <w:tc>
          <w:tcPr>
            <w:tcW w:w="2099" w:type="dxa"/>
          </w:tcPr>
          <w:p>
            <w:pPr>
              <w:pStyle w:val="0"/>
            </w:pPr>
            <w:r>
              <w:rPr>
                <w:sz w:val="20"/>
              </w:rPr>
            </w:r>
          </w:p>
        </w:tc>
        <w:tc>
          <w:tcPr>
            <w:tcW w:w="1560" w:type="dxa"/>
          </w:tcPr>
          <w:p>
            <w:pPr>
              <w:pStyle w:val="0"/>
            </w:pPr>
            <w:r>
              <w:rPr>
                <w:sz w:val="20"/>
              </w:rPr>
            </w:r>
          </w:p>
        </w:tc>
        <w:tc>
          <w:tcPr>
            <w:tcW w:w="1986" w:type="dxa"/>
          </w:tcPr>
          <w:p>
            <w:pPr>
              <w:pStyle w:val="0"/>
            </w:pPr>
            <w:r>
              <w:rPr>
                <w:sz w:val="20"/>
              </w:rPr>
            </w:r>
          </w:p>
        </w:tc>
        <w:tc>
          <w:tcPr>
            <w:tcW w:w="1224" w:type="dxa"/>
          </w:tcPr>
          <w:p>
            <w:pPr>
              <w:pStyle w:val="0"/>
            </w:pPr>
            <w:r>
              <w:rPr>
                <w:sz w:val="20"/>
              </w:rPr>
            </w:r>
          </w:p>
        </w:tc>
        <w:tc>
          <w:tcPr>
            <w:tcW w:w="1587" w:type="dxa"/>
          </w:tcPr>
          <w:p>
            <w:pPr>
              <w:pStyle w:val="0"/>
            </w:pPr>
            <w:r>
              <w:rPr>
                <w:sz w:val="20"/>
              </w:rPr>
            </w:r>
          </w:p>
        </w:tc>
      </w:tr>
      <w:tr>
        <w:tc>
          <w:tcPr>
            <w:tcW w:w="515" w:type="dxa"/>
          </w:tcPr>
          <w:p>
            <w:pPr>
              <w:pStyle w:val="0"/>
            </w:pPr>
            <w:r>
              <w:rPr>
                <w:sz w:val="20"/>
              </w:rPr>
            </w:r>
          </w:p>
        </w:tc>
        <w:tc>
          <w:tcPr>
            <w:tcW w:w="2099" w:type="dxa"/>
          </w:tcPr>
          <w:p>
            <w:pPr>
              <w:pStyle w:val="0"/>
            </w:pPr>
            <w:r>
              <w:rPr>
                <w:sz w:val="20"/>
              </w:rPr>
            </w:r>
          </w:p>
        </w:tc>
        <w:tc>
          <w:tcPr>
            <w:tcW w:w="1560" w:type="dxa"/>
          </w:tcPr>
          <w:p>
            <w:pPr>
              <w:pStyle w:val="0"/>
            </w:pPr>
            <w:r>
              <w:rPr>
                <w:sz w:val="20"/>
              </w:rPr>
            </w:r>
          </w:p>
        </w:tc>
        <w:tc>
          <w:tcPr>
            <w:tcW w:w="1986" w:type="dxa"/>
          </w:tcPr>
          <w:p>
            <w:pPr>
              <w:pStyle w:val="0"/>
            </w:pPr>
            <w:r>
              <w:rPr>
                <w:sz w:val="20"/>
              </w:rPr>
            </w:r>
          </w:p>
        </w:tc>
        <w:tc>
          <w:tcPr>
            <w:tcW w:w="1224" w:type="dxa"/>
          </w:tcPr>
          <w:p>
            <w:pPr>
              <w:pStyle w:val="0"/>
            </w:pPr>
            <w:r>
              <w:rPr>
                <w:sz w:val="20"/>
              </w:rPr>
            </w:r>
          </w:p>
        </w:tc>
        <w:tc>
          <w:tcPr>
            <w:tcW w:w="1587" w:type="dxa"/>
          </w:tcPr>
          <w:p>
            <w:pPr>
              <w:pStyle w:val="0"/>
            </w:pPr>
            <w:r>
              <w:rPr>
                <w:sz w:val="20"/>
              </w:rPr>
            </w:r>
          </w:p>
        </w:tc>
      </w:tr>
      <w:tr>
        <w:tc>
          <w:tcPr>
            <w:tcW w:w="515" w:type="dxa"/>
          </w:tcPr>
          <w:p>
            <w:pPr>
              <w:pStyle w:val="0"/>
            </w:pPr>
            <w:r>
              <w:rPr>
                <w:sz w:val="20"/>
              </w:rPr>
            </w:r>
          </w:p>
        </w:tc>
        <w:tc>
          <w:tcPr>
            <w:tcW w:w="2099" w:type="dxa"/>
          </w:tcPr>
          <w:p>
            <w:pPr>
              <w:pStyle w:val="0"/>
            </w:pPr>
            <w:r>
              <w:rPr>
                <w:sz w:val="20"/>
              </w:rPr>
            </w:r>
          </w:p>
        </w:tc>
        <w:tc>
          <w:tcPr>
            <w:tcW w:w="1560" w:type="dxa"/>
          </w:tcPr>
          <w:p>
            <w:pPr>
              <w:pStyle w:val="0"/>
            </w:pPr>
            <w:r>
              <w:rPr>
                <w:sz w:val="20"/>
              </w:rPr>
            </w:r>
          </w:p>
        </w:tc>
        <w:tc>
          <w:tcPr>
            <w:tcW w:w="1986" w:type="dxa"/>
          </w:tcPr>
          <w:p>
            <w:pPr>
              <w:pStyle w:val="0"/>
            </w:pPr>
            <w:r>
              <w:rPr>
                <w:sz w:val="20"/>
              </w:rPr>
            </w:r>
          </w:p>
        </w:tc>
        <w:tc>
          <w:tcPr>
            <w:tcW w:w="1224" w:type="dxa"/>
          </w:tcPr>
          <w:p>
            <w:pPr>
              <w:pStyle w:val="0"/>
            </w:pPr>
            <w:r>
              <w:rPr>
                <w:sz w:val="20"/>
              </w:rPr>
            </w:r>
          </w:p>
        </w:tc>
        <w:tc>
          <w:tcPr>
            <w:tcW w:w="1587" w:type="dxa"/>
          </w:tcPr>
          <w:p>
            <w:pPr>
              <w:pStyle w:val="0"/>
            </w:pPr>
            <w:r>
              <w:rPr>
                <w:sz w:val="20"/>
              </w:rPr>
            </w:r>
          </w:p>
        </w:tc>
      </w:tr>
      <w:tr>
        <w:tc>
          <w:tcPr>
            <w:tcW w:w="515" w:type="dxa"/>
          </w:tcPr>
          <w:p>
            <w:pPr>
              <w:pStyle w:val="0"/>
            </w:pPr>
            <w:r>
              <w:rPr>
                <w:sz w:val="20"/>
              </w:rPr>
            </w:r>
          </w:p>
        </w:tc>
        <w:tc>
          <w:tcPr>
            <w:tcW w:w="2099" w:type="dxa"/>
          </w:tcPr>
          <w:p>
            <w:pPr>
              <w:pStyle w:val="0"/>
            </w:pPr>
            <w:r>
              <w:rPr>
                <w:sz w:val="20"/>
              </w:rPr>
            </w:r>
          </w:p>
        </w:tc>
        <w:tc>
          <w:tcPr>
            <w:tcW w:w="1560" w:type="dxa"/>
          </w:tcPr>
          <w:p>
            <w:pPr>
              <w:pStyle w:val="0"/>
            </w:pPr>
            <w:r>
              <w:rPr>
                <w:sz w:val="20"/>
              </w:rPr>
            </w:r>
          </w:p>
        </w:tc>
        <w:tc>
          <w:tcPr>
            <w:tcW w:w="1986" w:type="dxa"/>
          </w:tcPr>
          <w:p>
            <w:pPr>
              <w:pStyle w:val="0"/>
            </w:pPr>
            <w:r>
              <w:rPr>
                <w:sz w:val="20"/>
              </w:rPr>
            </w:r>
          </w:p>
        </w:tc>
        <w:tc>
          <w:tcPr>
            <w:tcW w:w="1224" w:type="dxa"/>
          </w:tcPr>
          <w:p>
            <w:pPr>
              <w:pStyle w:val="0"/>
            </w:pPr>
            <w:r>
              <w:rPr>
                <w:sz w:val="20"/>
              </w:rPr>
            </w:r>
          </w:p>
        </w:tc>
        <w:tc>
          <w:tcPr>
            <w:tcW w:w="1587" w:type="dxa"/>
          </w:tcPr>
          <w:p>
            <w:pPr>
              <w:pStyle w:val="0"/>
            </w:pPr>
            <w:r>
              <w:rPr>
                <w:sz w:val="20"/>
              </w:rPr>
            </w:r>
          </w:p>
        </w:tc>
      </w:tr>
    </w:tbl>
    <w:p>
      <w:pPr>
        <w:pStyle w:val="0"/>
        <w:jc w:val="both"/>
      </w:pPr>
      <w:r>
        <w:rPr>
          <w:sz w:val="20"/>
        </w:rPr>
      </w:r>
    </w:p>
    <w:p>
      <w:pPr>
        <w:pStyle w:val="0"/>
        <w:ind w:firstLine="540"/>
        <w:jc w:val="both"/>
      </w:pPr>
      <w:r>
        <w:rPr>
          <w:sz w:val="20"/>
        </w:rPr>
        <w:t xml:space="preserve">К заявлению прилагаю следующие документы: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1701"/>
        <w:gridCol w:w="2161"/>
      </w:tblGrid>
      <w:tr>
        <w:tc>
          <w:tcPr>
            <w:tcW w:w="5046" w:type="dxa"/>
          </w:tcPr>
          <w:p>
            <w:pPr>
              <w:pStyle w:val="0"/>
              <w:jc w:val="center"/>
            </w:pPr>
            <w:r>
              <w:rPr>
                <w:sz w:val="20"/>
              </w:rPr>
              <w:t xml:space="preserve">Наименование документа</w:t>
            </w:r>
          </w:p>
        </w:tc>
        <w:tc>
          <w:tcPr>
            <w:tcW w:w="1701" w:type="dxa"/>
          </w:tcPr>
          <w:p>
            <w:pPr>
              <w:pStyle w:val="0"/>
              <w:jc w:val="center"/>
            </w:pPr>
            <w:r>
              <w:rPr>
                <w:sz w:val="20"/>
              </w:rPr>
              <w:t xml:space="preserve">оригинал, шт.</w:t>
            </w:r>
          </w:p>
        </w:tc>
        <w:tc>
          <w:tcPr>
            <w:tcW w:w="2161" w:type="dxa"/>
          </w:tcPr>
          <w:p>
            <w:pPr>
              <w:pStyle w:val="0"/>
              <w:jc w:val="center"/>
            </w:pPr>
            <w:r>
              <w:rPr>
                <w:sz w:val="20"/>
              </w:rPr>
              <w:t xml:space="preserve">копия, шт.</w:t>
            </w:r>
          </w:p>
        </w:tc>
      </w:tr>
      <w:tr>
        <w:tc>
          <w:tcPr>
            <w:tcW w:w="5046" w:type="dxa"/>
          </w:tcPr>
          <w:p>
            <w:pPr>
              <w:pStyle w:val="0"/>
            </w:pPr>
            <w:r>
              <w:rPr>
                <w:sz w:val="20"/>
              </w:rPr>
            </w:r>
          </w:p>
        </w:tc>
        <w:tc>
          <w:tcPr>
            <w:tcW w:w="1701" w:type="dxa"/>
          </w:tcPr>
          <w:p>
            <w:pPr>
              <w:pStyle w:val="0"/>
            </w:pPr>
            <w:r>
              <w:rPr>
                <w:sz w:val="20"/>
              </w:rPr>
            </w:r>
          </w:p>
        </w:tc>
        <w:tc>
          <w:tcPr>
            <w:tcW w:w="2161" w:type="dxa"/>
          </w:tcPr>
          <w:p>
            <w:pPr>
              <w:pStyle w:val="0"/>
            </w:pPr>
            <w:r>
              <w:rPr>
                <w:sz w:val="20"/>
              </w:rPr>
            </w:r>
          </w:p>
        </w:tc>
      </w:tr>
      <w:tr>
        <w:tc>
          <w:tcPr>
            <w:tcW w:w="5046" w:type="dxa"/>
          </w:tcPr>
          <w:p>
            <w:pPr>
              <w:pStyle w:val="0"/>
            </w:pPr>
            <w:r>
              <w:rPr>
                <w:sz w:val="20"/>
              </w:rPr>
            </w:r>
          </w:p>
        </w:tc>
        <w:tc>
          <w:tcPr>
            <w:tcW w:w="1701" w:type="dxa"/>
          </w:tcPr>
          <w:p>
            <w:pPr>
              <w:pStyle w:val="0"/>
            </w:pPr>
            <w:r>
              <w:rPr>
                <w:sz w:val="20"/>
              </w:rPr>
            </w:r>
          </w:p>
        </w:tc>
        <w:tc>
          <w:tcPr>
            <w:tcW w:w="2161" w:type="dxa"/>
          </w:tcPr>
          <w:p>
            <w:pPr>
              <w:pStyle w:val="0"/>
            </w:pPr>
            <w:r>
              <w:rPr>
                <w:sz w:val="20"/>
              </w:rPr>
            </w:r>
          </w:p>
        </w:tc>
      </w:tr>
      <w:tr>
        <w:tc>
          <w:tcPr>
            <w:tcW w:w="5046" w:type="dxa"/>
          </w:tcPr>
          <w:p>
            <w:pPr>
              <w:pStyle w:val="0"/>
            </w:pPr>
            <w:r>
              <w:rPr>
                <w:sz w:val="20"/>
              </w:rPr>
            </w:r>
          </w:p>
        </w:tc>
        <w:tc>
          <w:tcPr>
            <w:tcW w:w="1701" w:type="dxa"/>
          </w:tcPr>
          <w:p>
            <w:pPr>
              <w:pStyle w:val="0"/>
            </w:pPr>
            <w:r>
              <w:rPr>
                <w:sz w:val="20"/>
              </w:rPr>
            </w:r>
          </w:p>
        </w:tc>
        <w:tc>
          <w:tcPr>
            <w:tcW w:w="2161" w:type="dxa"/>
          </w:tcPr>
          <w:p>
            <w:pPr>
              <w:pStyle w:val="0"/>
            </w:pPr>
            <w:r>
              <w:rPr>
                <w:sz w:val="20"/>
              </w:rPr>
            </w:r>
          </w:p>
        </w:tc>
      </w:tr>
      <w:tr>
        <w:tc>
          <w:tcPr>
            <w:tcW w:w="5046" w:type="dxa"/>
          </w:tcPr>
          <w:p>
            <w:pPr>
              <w:pStyle w:val="0"/>
            </w:pPr>
            <w:r>
              <w:rPr>
                <w:sz w:val="20"/>
              </w:rPr>
            </w:r>
          </w:p>
        </w:tc>
        <w:tc>
          <w:tcPr>
            <w:tcW w:w="1701" w:type="dxa"/>
          </w:tcPr>
          <w:p>
            <w:pPr>
              <w:pStyle w:val="0"/>
            </w:pPr>
            <w:r>
              <w:rPr>
                <w:sz w:val="20"/>
              </w:rPr>
            </w:r>
          </w:p>
        </w:tc>
        <w:tc>
          <w:tcPr>
            <w:tcW w:w="2161" w:type="dxa"/>
          </w:tcPr>
          <w:p>
            <w:pPr>
              <w:pStyle w:val="0"/>
            </w:pPr>
            <w:r>
              <w:rPr>
                <w:sz w:val="20"/>
              </w:rPr>
            </w:r>
          </w:p>
        </w:tc>
      </w:tr>
      <w:tr>
        <w:tc>
          <w:tcPr>
            <w:tcW w:w="5046" w:type="dxa"/>
          </w:tcPr>
          <w:p>
            <w:pPr>
              <w:pStyle w:val="0"/>
            </w:pPr>
            <w:r>
              <w:rPr>
                <w:sz w:val="20"/>
              </w:rPr>
            </w:r>
          </w:p>
        </w:tc>
        <w:tc>
          <w:tcPr>
            <w:tcW w:w="1701" w:type="dxa"/>
          </w:tcPr>
          <w:p>
            <w:pPr>
              <w:pStyle w:val="0"/>
            </w:pPr>
            <w:r>
              <w:rPr>
                <w:sz w:val="20"/>
              </w:rPr>
            </w:r>
          </w:p>
        </w:tc>
        <w:tc>
          <w:tcPr>
            <w:tcW w:w="2161" w:type="dxa"/>
          </w:tcPr>
          <w:p>
            <w:pPr>
              <w:pStyle w:val="0"/>
            </w:pPr>
            <w:r>
              <w:rPr>
                <w:sz w:val="20"/>
              </w:rPr>
            </w:r>
          </w:p>
        </w:tc>
      </w:tr>
      <w:tr>
        <w:tc>
          <w:tcPr>
            <w:tcW w:w="5046" w:type="dxa"/>
          </w:tcPr>
          <w:p>
            <w:pPr>
              <w:pStyle w:val="0"/>
            </w:pPr>
            <w:r>
              <w:rPr>
                <w:sz w:val="20"/>
              </w:rPr>
            </w:r>
          </w:p>
        </w:tc>
        <w:tc>
          <w:tcPr>
            <w:tcW w:w="1701" w:type="dxa"/>
          </w:tcPr>
          <w:p>
            <w:pPr>
              <w:pStyle w:val="0"/>
            </w:pPr>
            <w:r>
              <w:rPr>
                <w:sz w:val="20"/>
              </w:rPr>
            </w:r>
          </w:p>
        </w:tc>
        <w:tc>
          <w:tcPr>
            <w:tcW w:w="2161" w:type="dxa"/>
          </w:tcPr>
          <w:p>
            <w:pPr>
              <w:pStyle w:val="0"/>
            </w:pPr>
            <w:r>
              <w:rPr>
                <w:sz w:val="20"/>
              </w:rPr>
            </w:r>
          </w:p>
        </w:tc>
      </w:tr>
      <w:tr>
        <w:tc>
          <w:tcPr>
            <w:tcW w:w="5046" w:type="dxa"/>
          </w:tcPr>
          <w:p>
            <w:pPr>
              <w:pStyle w:val="0"/>
            </w:pPr>
            <w:r>
              <w:rPr>
                <w:sz w:val="20"/>
              </w:rPr>
            </w:r>
          </w:p>
        </w:tc>
        <w:tc>
          <w:tcPr>
            <w:tcW w:w="1701" w:type="dxa"/>
          </w:tcPr>
          <w:p>
            <w:pPr>
              <w:pStyle w:val="0"/>
            </w:pPr>
            <w:r>
              <w:rPr>
                <w:sz w:val="20"/>
              </w:rPr>
            </w:r>
          </w:p>
        </w:tc>
        <w:tc>
          <w:tcPr>
            <w:tcW w:w="2161"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76"/>
        <w:gridCol w:w="2552"/>
        <w:gridCol w:w="2211"/>
        <w:gridCol w:w="2891"/>
      </w:tblGrid>
      <w:tr>
        <w:tc>
          <w:tcPr>
            <w:tcW w:w="1276" w:type="dxa"/>
          </w:tcPr>
          <w:p>
            <w:pPr>
              <w:pStyle w:val="0"/>
              <w:jc w:val="center"/>
            </w:pPr>
            <w:r>
              <w:rPr>
                <w:sz w:val="20"/>
              </w:rPr>
              <w:t xml:space="preserve">Дата</w:t>
            </w:r>
          </w:p>
        </w:tc>
        <w:tc>
          <w:tcPr>
            <w:tcW w:w="2552" w:type="dxa"/>
          </w:tcPr>
          <w:p>
            <w:pPr>
              <w:pStyle w:val="0"/>
              <w:jc w:val="center"/>
            </w:pPr>
            <w:r>
              <w:rPr>
                <w:sz w:val="20"/>
              </w:rPr>
              <w:t xml:space="preserve">Подпись Заявителя</w:t>
            </w:r>
          </w:p>
        </w:tc>
        <w:tc>
          <w:tcPr>
            <w:tcW w:w="2211" w:type="dxa"/>
          </w:tcPr>
          <w:p>
            <w:pPr>
              <w:pStyle w:val="0"/>
              <w:jc w:val="center"/>
            </w:pPr>
            <w:r>
              <w:rPr>
                <w:sz w:val="20"/>
              </w:rPr>
              <w:t xml:space="preserve">Дата приема заявления</w:t>
            </w:r>
          </w:p>
        </w:tc>
        <w:tc>
          <w:tcPr>
            <w:tcW w:w="2891" w:type="dxa"/>
          </w:tcPr>
          <w:p>
            <w:pPr>
              <w:pStyle w:val="0"/>
              <w:jc w:val="center"/>
            </w:pPr>
            <w:r>
              <w:rPr>
                <w:sz w:val="20"/>
              </w:rPr>
              <w:t xml:space="preserve">Подпись специалиста</w:t>
            </w:r>
          </w:p>
        </w:tc>
      </w:tr>
      <w:tr>
        <w:tc>
          <w:tcPr>
            <w:tcW w:w="1276" w:type="dxa"/>
          </w:tcPr>
          <w:p>
            <w:pPr>
              <w:pStyle w:val="0"/>
            </w:pPr>
            <w:r>
              <w:rPr>
                <w:sz w:val="20"/>
              </w:rPr>
            </w:r>
          </w:p>
        </w:tc>
        <w:tc>
          <w:tcPr>
            <w:tcW w:w="2552" w:type="dxa"/>
          </w:tcPr>
          <w:p>
            <w:pPr>
              <w:pStyle w:val="0"/>
            </w:pPr>
            <w:r>
              <w:rPr>
                <w:sz w:val="20"/>
              </w:rPr>
            </w:r>
          </w:p>
        </w:tc>
        <w:tc>
          <w:tcPr>
            <w:tcW w:w="2211" w:type="dxa"/>
          </w:tcPr>
          <w:p>
            <w:pPr>
              <w:pStyle w:val="0"/>
            </w:pPr>
            <w:r>
              <w:rPr>
                <w:sz w:val="20"/>
              </w:rPr>
            </w:r>
          </w:p>
        </w:tc>
        <w:tc>
          <w:tcPr>
            <w:tcW w:w="2891" w:type="dxa"/>
          </w:tcPr>
          <w:p>
            <w:pPr>
              <w:pStyle w:val="0"/>
            </w:pPr>
            <w:r>
              <w:rPr>
                <w:sz w:val="20"/>
              </w:rPr>
            </w:r>
          </w:p>
        </w:tc>
      </w:tr>
    </w:tbl>
    <w:p>
      <w:pPr>
        <w:pStyle w:val="0"/>
        <w:jc w:val="both"/>
      </w:pPr>
      <w:r>
        <w:rPr>
          <w:sz w:val="20"/>
        </w:rPr>
      </w:r>
    </w:p>
    <w:p>
      <w:pPr>
        <w:pStyle w:val="1"/>
        <w:jc w:val="both"/>
      </w:pPr>
      <w:r>
        <w:rPr>
          <w:sz w:val="20"/>
        </w:rPr>
        <w:t xml:space="preserve">---------------------------------------------------------------------------</w:t>
      </w:r>
    </w:p>
    <w:p>
      <w:pPr>
        <w:pStyle w:val="1"/>
        <w:jc w:val="both"/>
      </w:pPr>
      <w:r>
        <w:rPr>
          <w:sz w:val="20"/>
        </w:rPr>
        <w:t xml:space="preserve">                              (линия отреза)</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             Расписка-уведомление (выдается Заявителю на руки)</w:t>
      </w:r>
    </w:p>
    <w:p>
      <w:pPr>
        <w:pStyle w:val="1"/>
        <w:jc w:val="both"/>
      </w:pPr>
      <w:r>
        <w:rPr>
          <w:sz w:val="20"/>
        </w:rPr>
      </w:r>
    </w:p>
    <w:p>
      <w:pPr>
        <w:pStyle w:val="1"/>
        <w:jc w:val="both"/>
      </w:pPr>
      <w:r>
        <w:rPr>
          <w:sz w:val="20"/>
        </w:rPr>
        <w:t xml:space="preserve">    В целях подтверждения права на предоставление меры социальной поддержки</w:t>
      </w:r>
    </w:p>
    <w:p>
      <w:pPr>
        <w:pStyle w:val="1"/>
        <w:jc w:val="both"/>
      </w:pPr>
      <w:r>
        <w:rPr>
          <w:sz w:val="20"/>
        </w:rPr>
        <w:t xml:space="preserve">по  предоставлению льготного проезда транспортом общего пользования граждан</w:t>
      </w:r>
    </w:p>
    <w:p>
      <w:pPr>
        <w:pStyle w:val="1"/>
        <w:jc w:val="both"/>
      </w:pPr>
      <w:r>
        <w:rPr>
          <w:sz w:val="20"/>
        </w:rPr>
        <w:t xml:space="preserve">на территории Рязанской области (кроме города Рязани) у Заявителя</w:t>
      </w:r>
    </w:p>
    <w:p>
      <w:pPr>
        <w:pStyle w:val="1"/>
        <w:jc w:val="both"/>
      </w:pPr>
      <w:r>
        <w:rPr>
          <w:sz w:val="20"/>
        </w:rPr>
        <w:t xml:space="preserve">___________________________________________________________________________</w:t>
      </w:r>
    </w:p>
    <w:p>
      <w:pPr>
        <w:pStyle w:val="1"/>
        <w:jc w:val="both"/>
      </w:pPr>
      <w:r>
        <w:rPr>
          <w:sz w:val="20"/>
        </w:rPr>
        <w:t xml:space="preserve">                     (указать фамилию, имя, отчество)</w:t>
      </w:r>
    </w:p>
    <w:p>
      <w:pPr>
        <w:pStyle w:val="1"/>
        <w:jc w:val="both"/>
      </w:pPr>
      <w:r>
        <w:rPr>
          <w:sz w:val="20"/>
        </w:rPr>
        <w:t xml:space="preserve">приняты следующие документы: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83"/>
        <w:gridCol w:w="1560"/>
        <w:gridCol w:w="1559"/>
      </w:tblGrid>
      <w:tr>
        <w:tc>
          <w:tcPr>
            <w:tcW w:w="5783" w:type="dxa"/>
          </w:tcPr>
          <w:p>
            <w:pPr>
              <w:pStyle w:val="0"/>
              <w:jc w:val="center"/>
            </w:pPr>
            <w:r>
              <w:rPr>
                <w:sz w:val="20"/>
              </w:rPr>
              <w:t xml:space="preserve">Наименование документа</w:t>
            </w:r>
          </w:p>
        </w:tc>
        <w:tc>
          <w:tcPr>
            <w:tcW w:w="1560" w:type="dxa"/>
          </w:tcPr>
          <w:p>
            <w:pPr>
              <w:pStyle w:val="0"/>
              <w:jc w:val="center"/>
            </w:pPr>
            <w:r>
              <w:rPr>
                <w:sz w:val="20"/>
              </w:rPr>
              <w:t xml:space="preserve">оригинал, шт.</w:t>
            </w:r>
          </w:p>
        </w:tc>
        <w:tc>
          <w:tcPr>
            <w:tcW w:w="1559" w:type="dxa"/>
          </w:tcPr>
          <w:p>
            <w:pPr>
              <w:pStyle w:val="0"/>
              <w:jc w:val="center"/>
            </w:pPr>
            <w:r>
              <w:rPr>
                <w:sz w:val="20"/>
              </w:rPr>
              <w:t xml:space="preserve">копия, шт.</w:t>
            </w:r>
          </w:p>
        </w:tc>
      </w:tr>
      <w:tr>
        <w:tc>
          <w:tcPr>
            <w:tcW w:w="5783" w:type="dxa"/>
          </w:tcPr>
          <w:p>
            <w:pPr>
              <w:pStyle w:val="0"/>
            </w:pPr>
            <w:r>
              <w:rPr>
                <w:sz w:val="20"/>
              </w:rPr>
            </w:r>
          </w:p>
        </w:tc>
        <w:tc>
          <w:tcPr>
            <w:tcW w:w="1560" w:type="dxa"/>
          </w:tcPr>
          <w:p>
            <w:pPr>
              <w:pStyle w:val="0"/>
            </w:pPr>
            <w:r>
              <w:rPr>
                <w:sz w:val="20"/>
              </w:rPr>
            </w:r>
          </w:p>
        </w:tc>
        <w:tc>
          <w:tcPr>
            <w:tcW w:w="1559" w:type="dxa"/>
          </w:tcPr>
          <w:p>
            <w:pPr>
              <w:pStyle w:val="0"/>
            </w:pPr>
            <w:r>
              <w:rPr>
                <w:sz w:val="20"/>
              </w:rPr>
            </w:r>
          </w:p>
        </w:tc>
      </w:tr>
      <w:tr>
        <w:tc>
          <w:tcPr>
            <w:tcW w:w="5783" w:type="dxa"/>
          </w:tcPr>
          <w:p>
            <w:pPr>
              <w:pStyle w:val="0"/>
            </w:pPr>
            <w:r>
              <w:rPr>
                <w:sz w:val="20"/>
              </w:rPr>
            </w:r>
          </w:p>
        </w:tc>
        <w:tc>
          <w:tcPr>
            <w:tcW w:w="1560" w:type="dxa"/>
          </w:tcPr>
          <w:p>
            <w:pPr>
              <w:pStyle w:val="0"/>
            </w:pPr>
            <w:r>
              <w:rPr>
                <w:sz w:val="20"/>
              </w:rPr>
            </w:r>
          </w:p>
        </w:tc>
        <w:tc>
          <w:tcPr>
            <w:tcW w:w="1559" w:type="dxa"/>
          </w:tcPr>
          <w:p>
            <w:pPr>
              <w:pStyle w:val="0"/>
            </w:pPr>
            <w:r>
              <w:rPr>
                <w:sz w:val="20"/>
              </w:rPr>
            </w:r>
          </w:p>
        </w:tc>
      </w:tr>
      <w:tr>
        <w:tc>
          <w:tcPr>
            <w:tcW w:w="5783" w:type="dxa"/>
          </w:tcPr>
          <w:p>
            <w:pPr>
              <w:pStyle w:val="0"/>
            </w:pPr>
            <w:r>
              <w:rPr>
                <w:sz w:val="20"/>
              </w:rPr>
            </w:r>
          </w:p>
        </w:tc>
        <w:tc>
          <w:tcPr>
            <w:tcW w:w="1560" w:type="dxa"/>
          </w:tcPr>
          <w:p>
            <w:pPr>
              <w:pStyle w:val="0"/>
            </w:pPr>
            <w:r>
              <w:rPr>
                <w:sz w:val="20"/>
              </w:rPr>
            </w:r>
          </w:p>
        </w:tc>
        <w:tc>
          <w:tcPr>
            <w:tcW w:w="1559" w:type="dxa"/>
          </w:tcPr>
          <w:p>
            <w:pPr>
              <w:pStyle w:val="0"/>
            </w:pPr>
            <w:r>
              <w:rPr>
                <w:sz w:val="20"/>
              </w:rPr>
            </w:r>
          </w:p>
        </w:tc>
      </w:tr>
      <w:tr>
        <w:tc>
          <w:tcPr>
            <w:tcW w:w="5783" w:type="dxa"/>
          </w:tcPr>
          <w:p>
            <w:pPr>
              <w:pStyle w:val="0"/>
            </w:pPr>
            <w:r>
              <w:rPr>
                <w:sz w:val="20"/>
              </w:rPr>
            </w:r>
          </w:p>
        </w:tc>
        <w:tc>
          <w:tcPr>
            <w:tcW w:w="1560" w:type="dxa"/>
          </w:tcPr>
          <w:p>
            <w:pPr>
              <w:pStyle w:val="0"/>
            </w:pPr>
            <w:r>
              <w:rPr>
                <w:sz w:val="20"/>
              </w:rPr>
            </w:r>
          </w:p>
        </w:tc>
        <w:tc>
          <w:tcPr>
            <w:tcW w:w="1559"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60"/>
        <w:gridCol w:w="1701"/>
        <w:gridCol w:w="1474"/>
        <w:gridCol w:w="1842"/>
        <w:gridCol w:w="2381"/>
      </w:tblGrid>
      <w:tr>
        <w:tc>
          <w:tcPr>
            <w:tcW w:w="1560" w:type="dxa"/>
            <w:vMerge w:val="restart"/>
          </w:tcPr>
          <w:p>
            <w:pPr>
              <w:pStyle w:val="0"/>
              <w:jc w:val="center"/>
            </w:pPr>
            <w:r>
              <w:rPr>
                <w:sz w:val="20"/>
              </w:rPr>
              <w:t xml:space="preserve">Рег. номер заявления</w:t>
            </w:r>
          </w:p>
        </w:tc>
        <w:tc>
          <w:tcPr>
            <w:gridSpan w:val="4"/>
            <w:tcW w:w="7398" w:type="dxa"/>
          </w:tcPr>
          <w:p>
            <w:pPr>
              <w:pStyle w:val="0"/>
              <w:jc w:val="center"/>
            </w:pPr>
            <w:r>
              <w:rPr>
                <w:sz w:val="20"/>
              </w:rPr>
              <w:t xml:space="preserve">Принял</w:t>
            </w:r>
          </w:p>
        </w:tc>
      </w:tr>
      <w:tr>
        <w:tc>
          <w:tcPr>
            <w:vMerge w:val="continue"/>
          </w:tcPr>
          <w:p/>
        </w:tc>
        <w:tc>
          <w:tcPr>
            <w:tcW w:w="1701" w:type="dxa"/>
          </w:tcPr>
          <w:p>
            <w:pPr>
              <w:pStyle w:val="0"/>
              <w:jc w:val="center"/>
            </w:pPr>
            <w:r>
              <w:rPr>
                <w:sz w:val="20"/>
              </w:rPr>
              <w:t xml:space="preserve">Количество документов</w:t>
            </w:r>
          </w:p>
        </w:tc>
        <w:tc>
          <w:tcPr>
            <w:tcW w:w="1474" w:type="dxa"/>
          </w:tcPr>
          <w:p>
            <w:pPr>
              <w:pStyle w:val="0"/>
              <w:jc w:val="center"/>
            </w:pPr>
            <w:r>
              <w:rPr>
                <w:sz w:val="20"/>
              </w:rPr>
              <w:t xml:space="preserve">Дата</w:t>
            </w:r>
          </w:p>
        </w:tc>
        <w:tc>
          <w:tcPr>
            <w:tcW w:w="1842" w:type="dxa"/>
          </w:tcPr>
          <w:p>
            <w:pPr>
              <w:pStyle w:val="0"/>
              <w:jc w:val="center"/>
            </w:pPr>
            <w:r>
              <w:rPr>
                <w:sz w:val="20"/>
              </w:rPr>
              <w:t xml:space="preserve">Подпись специалиста</w:t>
            </w:r>
          </w:p>
        </w:tc>
        <w:tc>
          <w:tcPr>
            <w:tcW w:w="2381" w:type="dxa"/>
          </w:tcPr>
          <w:p>
            <w:pPr>
              <w:pStyle w:val="0"/>
              <w:jc w:val="center"/>
            </w:pPr>
            <w:r>
              <w:rPr>
                <w:sz w:val="20"/>
              </w:rPr>
              <w:t xml:space="preserve">Расшифровка подписи</w:t>
            </w:r>
          </w:p>
        </w:tc>
      </w:tr>
      <w:tr>
        <w:tc>
          <w:tcPr>
            <w:tcW w:w="1560" w:type="dxa"/>
          </w:tcPr>
          <w:p>
            <w:pPr>
              <w:pStyle w:val="0"/>
            </w:pPr>
            <w:r>
              <w:rPr>
                <w:sz w:val="20"/>
              </w:rPr>
            </w:r>
          </w:p>
        </w:tc>
        <w:tc>
          <w:tcPr>
            <w:tcW w:w="1701" w:type="dxa"/>
          </w:tcPr>
          <w:p>
            <w:pPr>
              <w:pStyle w:val="0"/>
            </w:pPr>
            <w:r>
              <w:rPr>
                <w:sz w:val="20"/>
              </w:rPr>
            </w:r>
          </w:p>
        </w:tc>
        <w:tc>
          <w:tcPr>
            <w:tcW w:w="1474" w:type="dxa"/>
          </w:tcPr>
          <w:p>
            <w:pPr>
              <w:pStyle w:val="0"/>
            </w:pPr>
            <w:r>
              <w:rPr>
                <w:sz w:val="20"/>
              </w:rPr>
            </w:r>
          </w:p>
        </w:tc>
        <w:tc>
          <w:tcPr>
            <w:tcW w:w="1842" w:type="dxa"/>
          </w:tcPr>
          <w:p>
            <w:pPr>
              <w:pStyle w:val="0"/>
            </w:pPr>
            <w:r>
              <w:rPr>
                <w:sz w:val="20"/>
              </w:rPr>
            </w:r>
          </w:p>
        </w:tc>
        <w:tc>
          <w:tcPr>
            <w:tcW w:w="2381"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МТСЗН Рязанской области от 12.12.2023 N 65</w:t>
            <w:br/>
            <w:t>(ред. от 29.07.2024)</w:t>
            <w:br/>
            <w:t>"Об утверждении административного регламен...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37879&amp;dst=100005" TargetMode = "External"/>
	<Relationship Id="rId8" Type="http://schemas.openxmlformats.org/officeDocument/2006/relationships/hyperlink" Target="https://login.consultant.ru/link/?req=doc&amp;base=LAW&amp;n=480453&amp;dst=100094" TargetMode = "External"/>
	<Relationship Id="rId9" Type="http://schemas.openxmlformats.org/officeDocument/2006/relationships/hyperlink" Target="https://login.consultant.ru/link/?req=doc&amp;base=RLAW073&amp;n=380971&amp;dst=100551" TargetMode = "External"/>
	<Relationship Id="rId10" Type="http://schemas.openxmlformats.org/officeDocument/2006/relationships/hyperlink" Target="https://login.consultant.ru/link/?req=doc&amp;base=RLAW073&amp;n=437879&amp;dst=100006" TargetMode = "External"/>
	<Relationship Id="rId11" Type="http://schemas.openxmlformats.org/officeDocument/2006/relationships/hyperlink" Target="https://login.consultant.ru/link/?req=doc&amp;base=RLAW073&amp;n=437879&amp;dst=100007" TargetMode = "External"/>
	<Relationship Id="rId12" Type="http://schemas.openxmlformats.org/officeDocument/2006/relationships/hyperlink" Target="https://login.consultant.ru/link/?req=doc&amp;base=LAW&amp;n=480453" TargetMode = "External"/>
	<Relationship Id="rId13" Type="http://schemas.openxmlformats.org/officeDocument/2006/relationships/hyperlink" Target="https://login.consultant.ru/link/?req=doc&amp;base=RLAW073&amp;n=437879&amp;dst=100009" TargetMode = "External"/>
	<Relationship Id="rId14" Type="http://schemas.openxmlformats.org/officeDocument/2006/relationships/hyperlink" Target="https://login.consultant.ru/link/?req=doc&amp;base=RLAW073&amp;n=436871&amp;dst=100780" TargetMode = "External"/>
	<Relationship Id="rId15" Type="http://schemas.openxmlformats.org/officeDocument/2006/relationships/hyperlink" Target="https://login.consultant.ru/link/?req=doc&amp;base=RLAW073&amp;n=436871&amp;dst=100189" TargetMode = "External"/>
	<Relationship Id="rId16" Type="http://schemas.openxmlformats.org/officeDocument/2006/relationships/hyperlink" Target="https://login.consultant.ru/link/?req=doc&amp;base=RLAW073&amp;n=436871&amp;dst=100794" TargetMode = "External"/>
	<Relationship Id="rId17" Type="http://schemas.openxmlformats.org/officeDocument/2006/relationships/hyperlink" Target="https://login.consultant.ru/link/?req=doc&amp;base=RLAW073&amp;n=436871&amp;dst=100741" TargetMode = "External"/>
	<Relationship Id="rId18" Type="http://schemas.openxmlformats.org/officeDocument/2006/relationships/hyperlink" Target="https://login.consultant.ru/link/?req=doc&amp;base=RLAW073&amp;n=436871&amp;dst=100741" TargetMode = "External"/>
	<Relationship Id="rId19" Type="http://schemas.openxmlformats.org/officeDocument/2006/relationships/hyperlink" Target="https://login.consultant.ru/link/?req=doc&amp;base=RLAW073&amp;n=436871&amp;dst=100741" TargetMode = "External"/>
	<Relationship Id="rId20" Type="http://schemas.openxmlformats.org/officeDocument/2006/relationships/hyperlink" Target="https://login.consultant.ru/link/?req=doc&amp;base=RLAW073&amp;n=437879&amp;dst=100011" TargetMode = "External"/>
	<Relationship Id="rId21" Type="http://schemas.openxmlformats.org/officeDocument/2006/relationships/hyperlink" Target="https://login.consultant.ru/link/?req=doc&amp;base=RLAW073&amp;n=437879&amp;dst=100012" TargetMode = "External"/>
	<Relationship Id="rId22" Type="http://schemas.openxmlformats.org/officeDocument/2006/relationships/hyperlink" Target="https://login.consultant.ru/link/?req=doc&amp;base=RLAW073&amp;n=436871&amp;dst=100459" TargetMode = "External"/>
	<Relationship Id="rId23" Type="http://schemas.openxmlformats.org/officeDocument/2006/relationships/hyperlink" Target="https://login.consultant.ru/link/?req=doc&amp;base=RLAW073&amp;n=436871&amp;dst=100461" TargetMode = "External"/>
	<Relationship Id="rId24" Type="http://schemas.openxmlformats.org/officeDocument/2006/relationships/hyperlink" Target="https://login.consultant.ru/link/?req=doc&amp;base=LAW&amp;n=477406" TargetMode = "External"/>
	<Relationship Id="rId25" Type="http://schemas.openxmlformats.org/officeDocument/2006/relationships/hyperlink" Target="https://login.consultant.ru/link/?req=doc&amp;base=LAW&amp;n=480800" TargetMode = "External"/>
	<Relationship Id="rId26" Type="http://schemas.openxmlformats.org/officeDocument/2006/relationships/hyperlink" Target="https://login.consultant.ru/link/?req=doc&amp;base=LAW&amp;n=465507" TargetMode = "External"/>
	<Relationship Id="rId27" Type="http://schemas.openxmlformats.org/officeDocument/2006/relationships/hyperlink" Target="https://login.consultant.ru/link/?req=doc&amp;base=LAW&amp;n=466511&amp;dst=325" TargetMode = "External"/>
	<Relationship Id="rId28" Type="http://schemas.openxmlformats.org/officeDocument/2006/relationships/hyperlink" Target="https://login.consultant.ru/link/?req=doc&amp;base=LAW&amp;n=466511&amp;dst=100034" TargetMode = "External"/>
	<Relationship Id="rId29" Type="http://schemas.openxmlformats.org/officeDocument/2006/relationships/hyperlink" Target="https://login.consultant.ru/link/?req=doc&amp;base=RLAW073&amp;n=437879&amp;dst=100013" TargetMode = "External"/>
	<Relationship Id="rId30" Type="http://schemas.openxmlformats.org/officeDocument/2006/relationships/hyperlink" Target="https://login.consultant.ru/link/?req=doc&amp;base=RLAW073&amp;n=437879&amp;dst=100015" TargetMode = "External"/>
	<Relationship Id="rId31" Type="http://schemas.openxmlformats.org/officeDocument/2006/relationships/hyperlink" Target="https://login.consultant.ru/link/?req=doc&amp;base=RLAW073&amp;n=437879&amp;dst=100017" TargetMode = "External"/>
	<Relationship Id="rId32" Type="http://schemas.openxmlformats.org/officeDocument/2006/relationships/hyperlink" Target="https://login.consultant.ru/link/?req=doc&amp;base=RLAW073&amp;n=437879&amp;dst=100020" TargetMode = "External"/>
	<Relationship Id="rId33" Type="http://schemas.openxmlformats.org/officeDocument/2006/relationships/hyperlink" Target="https://login.consultant.ru/link/?req=doc&amp;base=RLAW073&amp;n=437879&amp;dst=100021" TargetMode = "External"/>
	<Relationship Id="rId34" Type="http://schemas.openxmlformats.org/officeDocument/2006/relationships/hyperlink" Target="https://login.consultant.ru/link/?req=doc&amp;base=RLAW073&amp;n=437879&amp;dst=100022" TargetMode = "External"/>
	<Relationship Id="rId35" Type="http://schemas.openxmlformats.org/officeDocument/2006/relationships/hyperlink" Target="https://login.consultant.ru/link/?req=doc&amp;base=RLAW073&amp;n=437879&amp;dst=100023" TargetMode = "External"/>
	<Relationship Id="rId36" Type="http://schemas.openxmlformats.org/officeDocument/2006/relationships/hyperlink" Target="https://login.consultant.ru/link/?req=doc&amp;base=RLAW073&amp;n=437879&amp;dst=100032" TargetMode = "External"/>
	<Relationship Id="rId37" Type="http://schemas.openxmlformats.org/officeDocument/2006/relationships/hyperlink" Target="https://login.consultant.ru/link/?req=doc&amp;base=LAW&amp;n=480453&amp;dst=38" TargetMode = "External"/>
	<Relationship Id="rId38" Type="http://schemas.openxmlformats.org/officeDocument/2006/relationships/hyperlink" Target="https://login.consultant.ru/link/?req=doc&amp;base=RLAW073&amp;n=380968&amp;dst=100030" TargetMode = "External"/>
	<Relationship Id="rId39" Type="http://schemas.openxmlformats.org/officeDocument/2006/relationships/hyperlink" Target="https://login.consultant.ru/link/?req=doc&amp;base=RLAW073&amp;n=437879&amp;dst=100034" TargetMode = "External"/>
	<Relationship Id="rId40" Type="http://schemas.openxmlformats.org/officeDocument/2006/relationships/hyperlink" Target="https://login.consultant.ru/link/?req=doc&amp;base=RLAW073&amp;n=437879&amp;dst=100035" TargetMode = "External"/>
	<Relationship Id="rId41" Type="http://schemas.openxmlformats.org/officeDocument/2006/relationships/hyperlink" Target="https://login.consultant.ru/link/?req=doc&amp;base=RLAW073&amp;n=437879&amp;dst=100037" TargetMode = "External"/>
	<Relationship Id="rId42" Type="http://schemas.openxmlformats.org/officeDocument/2006/relationships/hyperlink" Target="https://login.consultant.ru/link/?req=doc&amp;base=RLAW073&amp;n=437879&amp;dst=100039" TargetMode = "External"/>
	<Relationship Id="rId43" Type="http://schemas.openxmlformats.org/officeDocument/2006/relationships/hyperlink" Target="https://login.consultant.ru/link/?req=doc&amp;base=RLAW073&amp;n=437879&amp;dst=100048" TargetMode = "External"/>
	<Relationship Id="rId44" Type="http://schemas.openxmlformats.org/officeDocument/2006/relationships/hyperlink" Target="https://login.consultant.ru/link/?req=doc&amp;base=RLAW073&amp;n=437879&amp;dst=100049" TargetMode = "External"/>
	<Relationship Id="rId45" Type="http://schemas.openxmlformats.org/officeDocument/2006/relationships/hyperlink" Target="https://login.consultant.ru/link/?req=doc&amp;base=RLAW073&amp;n=437879&amp;dst=100061" TargetMode = "External"/>
	<Relationship Id="rId46" Type="http://schemas.openxmlformats.org/officeDocument/2006/relationships/hyperlink" Target="https://login.consultant.ru/link/?req=doc&amp;base=LAW&amp;n=480453&amp;dst=43" TargetMode = "External"/>
	<Relationship Id="rId47" Type="http://schemas.openxmlformats.org/officeDocument/2006/relationships/hyperlink" Target="https://login.consultant.ru/link/?req=doc&amp;base=RLAW073&amp;n=437879&amp;dst=100063" TargetMode = "External"/>
	<Relationship Id="rId48" Type="http://schemas.openxmlformats.org/officeDocument/2006/relationships/hyperlink" Target="https://login.consultant.ru/link/?req=doc&amp;base=RLAW073&amp;n=437879&amp;dst=100070" TargetMode = "External"/>
	<Relationship Id="rId49" Type="http://schemas.openxmlformats.org/officeDocument/2006/relationships/hyperlink" Target="https://login.consultant.ru/link/?req=doc&amp;base=RLAW073&amp;n=437879&amp;dst=100072" TargetMode = "External"/>
	<Relationship Id="rId50" Type="http://schemas.openxmlformats.org/officeDocument/2006/relationships/hyperlink" Target="https://login.consultant.ru/link/?req=doc&amp;base=RLAW073&amp;n=437879&amp;dst=100073" TargetMode = "External"/>
	<Relationship Id="rId51" Type="http://schemas.openxmlformats.org/officeDocument/2006/relationships/hyperlink" Target="https://login.consultant.ru/link/?req=doc&amp;base=RLAW073&amp;n=437879&amp;dst=100074" TargetMode = "External"/>
	<Relationship Id="rId52" Type="http://schemas.openxmlformats.org/officeDocument/2006/relationships/hyperlink" Target="https://login.consultant.ru/link/?req=doc&amp;base=RLAW073&amp;n=437879&amp;dst=100075" TargetMode = "External"/>
	<Relationship Id="rId53" Type="http://schemas.openxmlformats.org/officeDocument/2006/relationships/hyperlink" Target="https://login.consultant.ru/link/?req=doc&amp;base=RLAW073&amp;n=437879&amp;dst=100076" TargetMode = "External"/>
	<Relationship Id="rId54" Type="http://schemas.openxmlformats.org/officeDocument/2006/relationships/hyperlink" Target="https://login.consultant.ru/link/?req=doc&amp;base=LAW&amp;n=480453" TargetMode = "External"/>
	<Relationship Id="rId55" Type="http://schemas.openxmlformats.org/officeDocument/2006/relationships/hyperlink" Target="https://login.consultant.ru/link/?req=doc&amp;base=LAW&amp;n=480453&amp;dst=36" TargetMode = "External"/>
	<Relationship Id="rId56" Type="http://schemas.openxmlformats.org/officeDocument/2006/relationships/hyperlink" Target="https://login.consultant.ru/link/?req=doc&amp;base=LAW&amp;n=480453&amp;dst=159" TargetMode = "External"/>
	<Relationship Id="rId57" Type="http://schemas.openxmlformats.org/officeDocument/2006/relationships/hyperlink" Target="https://login.consultant.ru/link/?req=doc&amp;base=LAW&amp;n=480453&amp;dst=290" TargetMode = "External"/>
	<Relationship Id="rId58" Type="http://schemas.openxmlformats.org/officeDocument/2006/relationships/hyperlink" Target="https://login.consultant.ru/link/?req=doc&amp;base=RLAW073&amp;n=437879&amp;dst=100078" TargetMode = "External"/>
	<Relationship Id="rId59" Type="http://schemas.openxmlformats.org/officeDocument/2006/relationships/hyperlink" Target="https://login.consultant.ru/link/?req=doc&amp;base=LAW&amp;n=183496&amp;dst=100012" TargetMode = "External"/>
	<Relationship Id="rId60" Type="http://schemas.openxmlformats.org/officeDocument/2006/relationships/hyperlink" Target="https://login.consultant.ru/link/?req=doc&amp;base=RLAW073&amp;n=437879&amp;dst=100086" TargetMode = "External"/>
	<Relationship Id="rId61" Type="http://schemas.openxmlformats.org/officeDocument/2006/relationships/hyperlink" Target="https://login.consultant.ru/link/?req=doc&amp;base=RLAW073&amp;n=437879&amp;dst=100088" TargetMode = "External"/>
	<Relationship Id="rId62" Type="http://schemas.openxmlformats.org/officeDocument/2006/relationships/hyperlink" Target="https://login.consultant.ru/link/?req=doc&amp;base=RLAW073&amp;n=437879&amp;dst=100090" TargetMode = "External"/>
	<Relationship Id="rId63" Type="http://schemas.openxmlformats.org/officeDocument/2006/relationships/hyperlink" Target="https://login.consultant.ru/link/?req=doc&amp;base=RLAW073&amp;n=437879&amp;dst=100099" TargetMode = "External"/>
	<Relationship Id="rId64" Type="http://schemas.openxmlformats.org/officeDocument/2006/relationships/hyperlink" Target="https://login.consultant.ru/link/?req=doc&amp;base=RLAW073&amp;n=437879&amp;dst=100102" TargetMode = "External"/>
	<Relationship Id="rId65" Type="http://schemas.openxmlformats.org/officeDocument/2006/relationships/hyperlink" Target="https://login.consultant.ru/link/?req=doc&amp;base=RLAW073&amp;n=437879&amp;dst=100104" TargetMode = "External"/>
	<Relationship Id="rId66" Type="http://schemas.openxmlformats.org/officeDocument/2006/relationships/hyperlink" Target="https://login.consultant.ru/link/?req=doc&amp;base=RLAW073&amp;n=437879&amp;dst=100106" TargetMode = "External"/>
	<Relationship Id="rId67" Type="http://schemas.openxmlformats.org/officeDocument/2006/relationships/hyperlink" Target="https://login.consultant.ru/link/?req=doc&amp;base=RLAW073&amp;n=437879&amp;dst=100107" TargetMode = "External"/>
	<Relationship Id="rId68" Type="http://schemas.openxmlformats.org/officeDocument/2006/relationships/hyperlink" Target="https://login.consultant.ru/link/?req=doc&amp;base=RLAW073&amp;n=437879&amp;dst=100109" TargetMode = "External"/>
	<Relationship Id="rId69" Type="http://schemas.openxmlformats.org/officeDocument/2006/relationships/hyperlink" Target="https://login.consultant.ru/link/?req=doc&amp;base=RLAW073&amp;n=437879&amp;dst=100110" TargetMode = "External"/>
	<Relationship Id="rId70" Type="http://schemas.openxmlformats.org/officeDocument/2006/relationships/hyperlink" Target="https://login.consultant.ru/link/?req=doc&amp;base=RLAW073&amp;n=437879&amp;dst=100112" TargetMode = "External"/>
	<Relationship Id="rId71" Type="http://schemas.openxmlformats.org/officeDocument/2006/relationships/hyperlink" Target="https://login.consultant.ru/link/?req=doc&amp;base=RLAW073&amp;n=437879&amp;dst=100114" TargetMode = "External"/>
	<Relationship Id="rId72" Type="http://schemas.openxmlformats.org/officeDocument/2006/relationships/hyperlink" Target="https://login.consultant.ru/link/?req=doc&amp;base=RLAW073&amp;n=437879&amp;dst=100130" TargetMode = "External"/>
	<Relationship Id="rId73" Type="http://schemas.openxmlformats.org/officeDocument/2006/relationships/hyperlink" Target="https://login.consultant.ru/link/?req=doc&amp;base=RLAW073&amp;n=437879&amp;dst=100130" TargetMode = "External"/>
	<Relationship Id="rId74" Type="http://schemas.openxmlformats.org/officeDocument/2006/relationships/hyperlink" Target="https://login.consultant.ru/link/?req=doc&amp;base=RLAW073&amp;n=437879&amp;dst=100130" TargetMode = "External"/>
	<Relationship Id="rId75" Type="http://schemas.openxmlformats.org/officeDocument/2006/relationships/hyperlink" Target="https://login.consultant.ru/link/?req=doc&amp;base=RLAW073&amp;n=437879&amp;dst=100130" TargetMode = "External"/>
	<Relationship Id="rId76" Type="http://schemas.openxmlformats.org/officeDocument/2006/relationships/hyperlink" Target="https://login.consultant.ru/link/?req=doc&amp;base=RLAW073&amp;n=437879&amp;dst=100132" TargetMode = "External"/>
	<Relationship Id="rId77" Type="http://schemas.openxmlformats.org/officeDocument/2006/relationships/hyperlink" Target="https://login.consultant.ru/link/?req=doc&amp;base=LAW&amp;n=480453" TargetMode = "External"/>
	<Relationship Id="rId78" Type="http://schemas.openxmlformats.org/officeDocument/2006/relationships/hyperlink" Target="https://login.consultant.ru/link/?req=doc&amp;base=LAW&amp;n=480453&amp;dst=86" TargetMode = "External"/>
	<Relationship Id="rId79" Type="http://schemas.openxmlformats.org/officeDocument/2006/relationships/hyperlink" Target="https://login.consultant.ru/link/?req=doc&amp;base=RLAW073&amp;n=437879&amp;dst=100134" TargetMode = "External"/>
	<Relationship Id="rId80" Type="http://schemas.openxmlformats.org/officeDocument/2006/relationships/hyperlink" Target="https://login.consultant.ru/link/?req=doc&amp;base=RLAW073&amp;n=437879&amp;dst=100138" TargetMode = "External"/>
	<Relationship Id="rId81" Type="http://schemas.openxmlformats.org/officeDocument/2006/relationships/hyperlink" Target="https://login.consultant.ru/link/?req=doc&amp;base=RLAW073&amp;n=437879&amp;dst=100139" TargetMode = "External"/>
	<Relationship Id="rId82" Type="http://schemas.openxmlformats.org/officeDocument/2006/relationships/hyperlink" Target="https://login.consultant.ru/link/?req=doc&amp;base=RLAW073&amp;n=437879&amp;dst=100141" TargetMode = "External"/>
	<Relationship Id="rId83" Type="http://schemas.openxmlformats.org/officeDocument/2006/relationships/hyperlink" Target="https://login.consultant.ru/link/?req=doc&amp;base=RLAW073&amp;n=437879&amp;dst=100143" TargetMode = "External"/>
	<Relationship Id="rId84" Type="http://schemas.openxmlformats.org/officeDocument/2006/relationships/hyperlink" Target="https://login.consultant.ru/link/?req=doc&amp;base=RLAW073&amp;n=437879&amp;dst=100145" TargetMode = "External"/>
	<Relationship Id="rId85" Type="http://schemas.openxmlformats.org/officeDocument/2006/relationships/hyperlink" Target="https://login.consultant.ru/link/?req=doc&amp;base=RLAW073&amp;n=437879&amp;dst=100147" TargetMode = "External"/>
	<Relationship Id="rId86" Type="http://schemas.openxmlformats.org/officeDocument/2006/relationships/hyperlink" Target="https://login.consultant.ru/link/?req=doc&amp;base=RLAW073&amp;n=437879&amp;dst=100158" TargetMode = "External"/>
	<Relationship Id="rId87" Type="http://schemas.openxmlformats.org/officeDocument/2006/relationships/hyperlink" Target="https://login.consultant.ru/link/?req=doc&amp;base=RLAW073&amp;n=437879&amp;dst=100160" TargetMode = "External"/>
	<Relationship Id="rId88" Type="http://schemas.openxmlformats.org/officeDocument/2006/relationships/hyperlink" Target="https://login.consultant.ru/link/?req=doc&amp;base=RLAW073&amp;n=437879&amp;dst=100161" TargetMode = "External"/>
	<Relationship Id="rId89" Type="http://schemas.openxmlformats.org/officeDocument/2006/relationships/hyperlink" Target="https://login.consultant.ru/link/?req=doc&amp;base=RLAW073&amp;n=437879&amp;dst=100162" TargetMode = "External"/>
	<Relationship Id="rId90" Type="http://schemas.openxmlformats.org/officeDocument/2006/relationships/hyperlink" Target="https://login.consultant.ru/link/?req=doc&amp;base=RLAW073&amp;n=437879&amp;dst=100163" TargetMode = "External"/>
	<Relationship Id="rId91" Type="http://schemas.openxmlformats.org/officeDocument/2006/relationships/hyperlink" Target="https://login.consultant.ru/link/?req=doc&amp;base=LAW&amp;n=480453&amp;dst=219" TargetMode = "External"/>
	<Relationship Id="rId92" Type="http://schemas.openxmlformats.org/officeDocument/2006/relationships/hyperlink" Target="https://login.consultant.ru/link/?req=doc&amp;base=LAW&amp;n=480453&amp;dst=107" TargetMode = "External"/>
	<Relationship Id="rId93" Type="http://schemas.openxmlformats.org/officeDocument/2006/relationships/hyperlink" Target="https://login.consultant.ru/link/?req=doc&amp;base=LAW&amp;n=480453" TargetMode = "External"/>
	<Relationship Id="rId94" Type="http://schemas.openxmlformats.org/officeDocument/2006/relationships/hyperlink" Target="https://login.consultant.ru/link/?req=doc&amp;base=RLAW073&amp;n=380966" TargetMode = "External"/>
	<Relationship Id="rId95" Type="http://schemas.openxmlformats.org/officeDocument/2006/relationships/hyperlink" Target="https://login.consultant.ru/link/?req=doc&amp;base=LAW&amp;n=311791" TargetMode = "External"/>
	<Relationship Id="rId96" Type="http://schemas.openxmlformats.org/officeDocument/2006/relationships/hyperlink" Target="https://login.consultant.ru/link/?req=doc&amp;base=RLAW073&amp;n=437879&amp;dst=100165" TargetMode = "External"/>
	<Relationship Id="rId97" Type="http://schemas.openxmlformats.org/officeDocument/2006/relationships/hyperlink" Target="https://login.consultant.ru/link/?req=doc&amp;base=LAW&amp;n=473082&amp;dst=100010" TargetMode = "External"/>
	<Relationship Id="rId98" Type="http://schemas.openxmlformats.org/officeDocument/2006/relationships/hyperlink" Target="https://login.consultant.ru/link/?req=doc&amp;base=LAW&amp;n=480453&amp;dst=159" TargetMode = "External"/>
	<Relationship Id="rId99" Type="http://schemas.openxmlformats.org/officeDocument/2006/relationships/hyperlink" Target="https://login.consultant.ru/link/?req=doc&amp;base=RLAW073&amp;n=437879&amp;dst=100167" TargetMode = "External"/>
	<Relationship Id="rId100" Type="http://schemas.openxmlformats.org/officeDocument/2006/relationships/hyperlink" Target="https://login.consultant.ru/link/?req=doc&amp;base=RLAW073&amp;n=437879&amp;dst=100169" TargetMode = "External"/>
	<Relationship Id="rId101" Type="http://schemas.openxmlformats.org/officeDocument/2006/relationships/hyperlink" Target="https://login.consultant.ru/link/?req=doc&amp;base=RLAW073&amp;n=436871&amp;dst=100456" TargetMode = "External"/>
	<Relationship Id="rId102" Type="http://schemas.openxmlformats.org/officeDocument/2006/relationships/hyperlink" Target="https://login.consultant.ru/link/?req=doc&amp;base=RLAW073&amp;n=435396&amp;dst=100031" TargetMode = "External"/>
	<Relationship Id="rId103" Type="http://schemas.openxmlformats.org/officeDocument/2006/relationships/hyperlink" Target="https://login.consultant.ru/link/?req=doc&amp;base=RLAW073&amp;n=435396&amp;dst=100029" TargetMode = "External"/>
	<Relationship Id="rId104" Type="http://schemas.openxmlformats.org/officeDocument/2006/relationships/hyperlink" Target="https://login.consultant.ru/link/?req=doc&amp;base=RLAW073&amp;n=435396&amp;dst=100032" TargetMode = "External"/>
	<Relationship Id="rId105" Type="http://schemas.openxmlformats.org/officeDocument/2006/relationships/hyperlink" Target="https://login.consultant.ru/link/?req=doc&amp;base=RLAW073&amp;n=437879&amp;dst=100171" TargetMode = "External"/>
	<Relationship Id="rId106" Type="http://schemas.openxmlformats.org/officeDocument/2006/relationships/hyperlink" Target="https://login.consultant.ru/link/?req=doc&amp;base=RLAW073&amp;n=436871&amp;dst=10045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МТСЗН Рязанской области от 12.12.2023 N 65
(ред. от 29.07.2024)
"Об утверждении административного регламента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dc:title>
  <dcterms:created xsi:type="dcterms:W3CDTF">2024-08-07T06:40:28Z</dcterms:created>
</cp:coreProperties>
</file>