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Минкультуры Рязанской области от 10.03.2025 N 7</w:t>
              <w:br/>
              <w:t xml:space="preserve">(ред. от 26.03.2025)</w:t>
              <w:br/>
              <w:t xml:space="preserve">"Об утверждении Порядка подтверждения права на бесплатный проезд в транспорте общего пользования детям-сиротам, обучающимся в государственных профессиональных образовательных учреждениях, подведомственных министерству культуры Рязанской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31.03.2025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МИНИСТЕРСТВО КУЛЬТУРЫ РЯЗАНСКОЙ ОБЛАСТИ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10 марта 2025 г. N 7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 ПОДТВЕРЖДЕНИЯ ПРАВА НА БЕСПЛАТНЫЙ</w:t>
      </w:r>
    </w:p>
    <w:p>
      <w:pPr>
        <w:pStyle w:val="2"/>
        <w:jc w:val="center"/>
      </w:pPr>
      <w:r>
        <w:rPr>
          <w:sz w:val="24"/>
        </w:rPr>
        <w:t xml:space="preserve">ПРОЕЗД В ТРАНСПОРТЕ ОБЩЕГО ПОЛЬЗОВАНИЯ ДЕТЯМ-СИРОТАМ,</w:t>
      </w:r>
    </w:p>
    <w:p>
      <w:pPr>
        <w:pStyle w:val="2"/>
        <w:jc w:val="center"/>
      </w:pPr>
      <w:r>
        <w:rPr>
          <w:sz w:val="24"/>
        </w:rPr>
        <w:t xml:space="preserve">ОБУЧАЮЩИМСЯ В ГОСУДАРСТВЕННЫХ ПРОФЕССИОНАЛЬНЫХ</w:t>
      </w:r>
    </w:p>
    <w:p>
      <w:pPr>
        <w:pStyle w:val="2"/>
        <w:jc w:val="center"/>
      </w:pPr>
      <w:r>
        <w:rPr>
          <w:sz w:val="24"/>
        </w:rPr>
        <w:t xml:space="preserve">ОБРАЗОВАТЕЛЬНЫХ УЧРЕЖДЕНИЯХ, ПОДВЕДОМСТВЕННЫХ МИНИСТЕРСТВУ</w:t>
      </w:r>
    </w:p>
    <w:p>
      <w:pPr>
        <w:pStyle w:val="2"/>
        <w:jc w:val="center"/>
      </w:pPr>
      <w:r>
        <w:rPr>
          <w:sz w:val="24"/>
        </w:rPr>
        <w:t xml:space="preserve">КУЛЬТУРЫ РЯЗАНСКОЙ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7" w:tooltip="Постановление Минкультуры Рязанской области от 26.03.2025 N 8 &quot;О внесении изменений в постановление министерства культуры Рязанской области от 10 марта 2025 г. N 7 &quot;Об утверждении Порядка подтверждения права на бесплатный проезд в транспорте общего пользования детям-сиротам, обучающимся в государственных профессиональных образовательных учреждениях, подведомственных министерству культуры Рязанской области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Минкультуры Рязанской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26.03.2025 N 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8" w:tooltip="Закон Рязанской области от 03.04.2006 N 47-ОЗ (ред. от 21.02.2024) &quot;О дополнительных гарантиях по социальной поддержке детей-сирот и детей, оставшихся без попечения родителей&quot; (принят Постановлением Рязанской областной Думы от 22.03.2006 N 163-IV РОД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Рязанской области от 03.04.2006 N 47-ОЗ "О дополнительных гарантиях по социальной поддержке детей-сирот и детей, оставшихся без попечения родителей", </w:t>
      </w:r>
      <w:hyperlink w:history="0" r:id="rId9" w:tooltip="Закон Рязанской области от 21.12.2016 N 91-ОЗ (ред. от 05.02.2025) &quot;О мерах социальной поддержки населения Рязанской области&quot; (принят Постановлением Рязанской областной Думы от 30.11.2016 N 446-VI РОД) (с изм. и доп., вступ. в силу с 01.03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Рязанской области от 21.12.2016 N 91-ОЗ "О мерах социальной поддержки населения Рязанской области", </w:t>
      </w:r>
      <w:hyperlink w:history="0" r:id="rId10" w:tooltip="Постановление Правительства Рязанской области от 15.06.2006 N 151 (ред. от 29.01.2025) &quot;О Порядке предоставления льготного проезда транспортом общего пользования отдельным категориям граждан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Рязанской области от 15.06.2006 N 151 "О Порядке предоставления льготного проезда транспортом общего пользования отдельным категориям граждан" министерство культуры Рязанской области постановляет:</w:t>
      </w:r>
    </w:p>
    <w:bookmarkStart w:id="16" w:name="P16"/>
    <w:bookmarkEnd w:id="1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</w:t>
      </w:r>
      <w:hyperlink w:history="0" w:anchor="P34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подтверждения права на бесплатный проезд в транспорте общего пользования детям-сиротам, обучающимся по очной форме обучения в государственных профессиональных образовательных учреждениях, подведомственных министерству культуры Рязанской области, реализующих программы обучения среднего профессионального образования за счет средств областного бюджета, согласно приложению.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Руководителям государственных профессиональных образовательных учреждений Рязанской области, подведомственных министерству культуры Рязанской области, обеспечить подтверждение права на предоставление меры социальной поддержки по предоставлению бесплатного проезда транспортом общего пользования в соответствии с Порядком, утвержденным </w:t>
      </w:r>
      <w:hyperlink w:history="0" w:anchor="P16" w:tooltip="1. Утвердить Порядок подтверждения права на бесплатный проезд в транспорте общего пользования детям-сиротам, обучающимся по очной форме обучения в государственных профессиональных образовательных учреждениях, подведомственных министерству культуры Рязанской области, реализующих программы обучения среднего профессионального образования за счет средств областного бюджета, согласно приложению.">
        <w:r>
          <w:rPr>
            <w:sz w:val="24"/>
            <w:color w:val="0000ff"/>
          </w:rPr>
          <w:t xml:space="preserve">пунктом 1</w:t>
        </w:r>
      </w:hyperlink>
      <w:r>
        <w:rPr>
          <w:sz w:val="24"/>
        </w:rPr>
        <w:t xml:space="preserve"> настоящего постановления.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Настоящее постановление вступает в силу с 28.03.2025.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Контроль за исполнением настоящего постановления возложить на заместителя министра культуры Рязанской области Стерлигову Д.В.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Министр</w:t>
      </w:r>
    </w:p>
    <w:p>
      <w:pPr>
        <w:pStyle w:val="0"/>
        <w:jc w:val="right"/>
      </w:pPr>
      <w:r>
        <w:rPr>
          <w:sz w:val="24"/>
        </w:rPr>
        <w:t xml:space="preserve">Е.А.РОХЛИНА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постановлению</w:t>
      </w:r>
    </w:p>
    <w:p>
      <w:pPr>
        <w:pStyle w:val="0"/>
        <w:jc w:val="right"/>
      </w:pPr>
      <w:r>
        <w:rPr>
          <w:sz w:val="24"/>
        </w:rPr>
        <w:t xml:space="preserve">министерства культуры</w:t>
      </w:r>
    </w:p>
    <w:p>
      <w:pPr>
        <w:pStyle w:val="0"/>
        <w:jc w:val="right"/>
      </w:pPr>
      <w:r>
        <w:rPr>
          <w:sz w:val="24"/>
        </w:rPr>
        <w:t xml:space="preserve">Рязанской области</w:t>
      </w:r>
    </w:p>
    <w:p>
      <w:pPr>
        <w:pStyle w:val="0"/>
        <w:jc w:val="right"/>
      </w:pPr>
      <w:r>
        <w:rPr>
          <w:sz w:val="24"/>
        </w:rPr>
        <w:t xml:space="preserve">от 10 марта 2025 г. N 7</w:t>
      </w:r>
    </w:p>
    <w:p>
      <w:pPr>
        <w:pStyle w:val="0"/>
        <w:jc w:val="both"/>
      </w:pPr>
      <w:r>
        <w:rPr>
          <w:sz w:val="24"/>
        </w:rPr>
      </w:r>
    </w:p>
    <w:bookmarkStart w:id="34" w:name="P34"/>
    <w:bookmarkEnd w:id="34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ПОДТВЕРЖДЕНИЯ ПРАВА НА БЕСПЛАТНЫЙ ПРОЕЗД В ТРАНСПОРТЕ ОБЩЕГО</w:t>
      </w:r>
    </w:p>
    <w:p>
      <w:pPr>
        <w:pStyle w:val="2"/>
        <w:jc w:val="center"/>
      </w:pPr>
      <w:r>
        <w:rPr>
          <w:sz w:val="24"/>
        </w:rPr>
        <w:t xml:space="preserve">ПОЛЬЗОВАНИЯ ДЕТЯМ-СИРОТАМ, ОБУЧАЮЩИМСЯ ПО ОЧНОЙ ФОРМЕ</w:t>
      </w:r>
    </w:p>
    <w:p>
      <w:pPr>
        <w:pStyle w:val="2"/>
        <w:jc w:val="center"/>
      </w:pPr>
      <w:r>
        <w:rPr>
          <w:sz w:val="24"/>
        </w:rPr>
        <w:t xml:space="preserve">ОБУЧЕНИЯ В ГОСУДАРСТВЕННЫХ ПРОФЕССИОНАЛЬНЫХ ОБРАЗОВАТЕЛЬНЫХ</w:t>
      </w:r>
    </w:p>
    <w:p>
      <w:pPr>
        <w:pStyle w:val="2"/>
        <w:jc w:val="center"/>
      </w:pPr>
      <w:r>
        <w:rPr>
          <w:sz w:val="24"/>
        </w:rPr>
        <w:t xml:space="preserve">УЧРЕЖДЕНИЯХ, ПОДВЕДОМСТВЕННЫХ МИНИСТЕРСТВУ КУЛЬТУРЫ</w:t>
      </w:r>
    </w:p>
    <w:p>
      <w:pPr>
        <w:pStyle w:val="2"/>
        <w:jc w:val="center"/>
      </w:pPr>
      <w:r>
        <w:rPr>
          <w:sz w:val="24"/>
        </w:rPr>
        <w:t xml:space="preserve">РЯЗАНСКОЙ ОБЛАСТИ, РЕАЛИЗУЮЩИХ ПРОГРАММЫ ОБУЧЕНИЯ СРЕДНЕГО</w:t>
      </w:r>
    </w:p>
    <w:p>
      <w:pPr>
        <w:pStyle w:val="2"/>
        <w:jc w:val="center"/>
      </w:pPr>
      <w:r>
        <w:rPr>
          <w:sz w:val="24"/>
        </w:rPr>
        <w:t xml:space="preserve">ПРОФЕССИОНАЛЬНОГО ОБРАЗОВАНИЯ ЗА СЧЕТ СРЕДСТВ ОБЛАСТНОГО</w:t>
      </w:r>
    </w:p>
    <w:p>
      <w:pPr>
        <w:pStyle w:val="2"/>
        <w:jc w:val="center"/>
      </w:pPr>
      <w:r>
        <w:rPr>
          <w:sz w:val="24"/>
        </w:rPr>
        <w:t xml:space="preserve">БЮДЖЕТА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1" w:tooltip="Постановление Минкультуры Рязанской области от 26.03.2025 N 8 &quot;О внесении изменений в постановление министерства культуры Рязанской области от 10 марта 2025 г. N 7 &quot;Об утверждении Порядка подтверждения права на бесплатный проезд в транспорте общего пользования детям-сиротам, обучающимся в государственных профессиональных образовательных учреждениях, подведомственных министерству культуры Рязанской области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Минкультуры Рязанской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26.03.2025 N 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Настоящий порядок подтверждения права на бесплатный проезд в транспорте общего пользования детям-сиротам, обучающимся по очной форме обучения в государственных профессиональных образовательных учреждениях, подведомственных министерству культуры Рязанской области, реализующих программы обучения среднего профессионального образования за счет средств областного бюджета, (далее - Порядок) устанавливает правила подтверждения права на бесплатный проезд городским наземным электрическим транспортом общего пользования, автомобильным транспортом общего пользования городского и пригородного сообщения, а также автомобильным транспортом общего пользования междугородного сообщения по маршрутам, соединяющим административный центр муниципального района (муниципального округа) Рязанской области с населенными пунктами данного муниципального района (муниципального округа) (далее - транспортом общего пользования), в целях фиксации в универсальном платежно-сервисном инструменте для населения Рязанской области - цифровом сервисе "Единая цифровая карта жителя Рязанской области" (далее - ЕЦК) информации о наличии льготной категории у держателя ЕЦК для получения мер социальной поддержки при предоставлении транспортных услуг детям-сиротам и детям, оставшимся без попечения родителей, лицам из числа детей-сирот и детей, оставшихся без попечения родителей, лицам, потерявшим в период обучения обоих родителей или единственного родителя, обучающимся по очной форме обучения в государственных профессиональных образовательных учреждениях, подведомственных министерству культуры Рязанской области, реализующих программы обучения среднего профессионального образования за счет средств областного бюджета (далее - обучающиеся).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ЕЦК выдается в соответствии с </w:t>
      </w:r>
      <w:hyperlink w:history="0" r:id="rId12" w:tooltip="Постановление Правительства Рязанской области от 25.10.2022 N 380 (ред. от 14.01.2025) &quot;О реализации цифрового сервиса &quot;Единая цифровая карта жителя Рязанской области&quot; (вместе с &quot;Положением об универсальном платежно-сервисном инструменте для населения Рязанской области...&quot;, &quot;Условиями участия кредитной организации в качестве банка-эмитента ЕЦК&quot;, &quot;Положением об операторе цифрового сервиса ЕЦК&quot;)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Рязанской области от 25.10.2022 N 380 "О реализации цифрового сервиса "Единая цифровая карта жителя Рязанской области".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Порядок определяет сроки и последовательность действий для подтверждения предоставленного гражданину права на бесплатный проезд транспортом общего пользования на территории Рязанской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Для подтверждения права на бесплатный проезд и фиксации на ЕЦК информации о наличии у держателя ЕЦК права на бесплатный проезд транспортом общего пользования совершеннолетние обучающиеся обращаются с письменным </w:t>
      </w:r>
      <w:hyperlink w:history="0" w:anchor="P90" w:tooltip="                                 ЗАЯВЛЕНИЕ">
        <w:r>
          <w:rPr>
            <w:sz w:val="24"/>
            <w:color w:val="0000ff"/>
          </w:rPr>
          <w:t xml:space="preserve">заявлением</w:t>
        </w:r>
      </w:hyperlink>
      <w:r>
        <w:rPr>
          <w:sz w:val="24"/>
        </w:rPr>
        <w:t xml:space="preserve"> по форме согласно приложению N 1 к настоящему Порядку на имя руководителя государственного профессионального образовательного учреждения, подведомственного министерству культуры Рязанской области (далее - Учреждение).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Несовершеннолетние обучающиеся, достигшие 14-летнего возраста, обращаются с письменным </w:t>
      </w:r>
      <w:hyperlink w:history="0" w:anchor="P155" w:tooltip="                                 ЗАЯВЛЕНИЕ">
        <w:r>
          <w:rPr>
            <w:sz w:val="24"/>
            <w:color w:val="0000ff"/>
          </w:rPr>
          <w:t xml:space="preserve">заявлением</w:t>
        </w:r>
      </w:hyperlink>
      <w:r>
        <w:rPr>
          <w:sz w:val="24"/>
        </w:rPr>
        <w:t xml:space="preserve"> по форме согласно приложению N 2 к настоящему Порядку на имя руководителя Учреждения от своего имени с согласия законного представителя и в его присутствии.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К заявлению обучающиеся прилагают документы, подтверждающие, что обучающиеся являются детьми-сиротами или детьми, оставшимися без попечения родителей, лицами из числа детей-сирот и детей, оставшихся без попечения родителей, лицами, потерявшим в период обучения обоих родителей или единственного родителя, в случае отсутствия таких документов в личном деле обучающегося.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7. Учреждение формирует </w:t>
      </w:r>
      <w:hyperlink w:history="0" w:anchor="P211" w:tooltip="СПИСОК">
        <w:r>
          <w:rPr>
            <w:sz w:val="24"/>
            <w:color w:val="0000ff"/>
          </w:rPr>
          <w:t xml:space="preserve">список</w:t>
        </w:r>
      </w:hyperlink>
      <w:r>
        <w:rPr>
          <w:sz w:val="24"/>
        </w:rPr>
        <w:t xml:space="preserve"> обучающихся, имеющих право на бесплатный проезд транспортом общего пользования на территории Рязанской области (далее - Список обучающихся) в соответствии с приложением N 3 к настоящему Порядку. Список обучающихся утверждается руководителем Учреждения. Руководитель Учреждения несет персональную ответственность за достоверность сведений, включенных в Список обучающихся.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8. Руководитель Учреждения уполномочивает своего представителя (далее - уполномоченный представитель) на передачу Списка обучающихся и копий документов, подтверждающих право обучающихся на меры социальной поддержки по оплате проезда, в министерство культуры Рязанской области (далее - Министерство).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9. Уполномоченный представитель до 20 числа текущего месяца подает утвержденный Список обучающихся и копии документов, подтверждающих право на бесплатный проезд, в Министерство.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10. Министерство ведет сводный </w:t>
      </w:r>
      <w:hyperlink w:history="0" w:anchor="P266" w:tooltip="СВОДНЫЙ РЕЕСТР">
        <w:r>
          <w:rPr>
            <w:sz w:val="24"/>
            <w:color w:val="0000ff"/>
          </w:rPr>
          <w:t xml:space="preserve">реестр</w:t>
        </w:r>
      </w:hyperlink>
      <w:r>
        <w:rPr>
          <w:sz w:val="24"/>
        </w:rPr>
        <w:t xml:space="preserve"> обучающихся, имеющих право на бесплатный проезд, по форме согласно приложению N 4.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11. Общий срок действия права на бесплатный проезд в транспорте общего пользования для обучающихся с момента поступления на первый курс Учреждения составляет срок обучения, предусмотренный соответствующей образовательной программой Учреждения. Ежегодный период действия права на льготный проезд в транспорте общего пользования для обучающихся начинается с 01 сентября и заканчивается 31 августа.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12. В случае отчисления обучающихся из Учреждения формируется </w:t>
      </w:r>
      <w:hyperlink w:history="0" w:anchor="P318" w:tooltip="СПИСОК">
        <w:r>
          <w:rPr>
            <w:sz w:val="24"/>
            <w:color w:val="0000ff"/>
          </w:rPr>
          <w:t xml:space="preserve">список</w:t>
        </w:r>
      </w:hyperlink>
      <w:r>
        <w:rPr>
          <w:sz w:val="24"/>
        </w:rPr>
        <w:t xml:space="preserve"> отчисленных обучающихся в соответствии с приложением N 5 к настоящему Порядку и до 20 числа текущего месяца передается Учреждением в Министерство для актуализации сведений в сводном реестре обучающихся, имеющих право на бесплатный проезд транспортом общего пользования. Список утверждается руководителем Учреждения. Руководитель Учреждения несет персональную ответственность за достоверность сведений, включенных в Список.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13. Министерство в порядке информационного взаимодействия предоставляет сведения об обучающихся по запросу оператора Цифрового сервиса ЕЦК о наличии у них подтвержденного права на бесплатный проезд транспортом общего пользования. После получения от Министерства информации о наличии у обучающегося подтвержденного в порядке, установленном настоящим Порядком, права на меру социальной поддержки по бесплатному проезду, оператор Цифрового сервиса ЕЦК записывает предоставленную Министерством категорию льготы на ЕЦК.</w:t>
      </w:r>
    </w:p>
    <w:bookmarkStart w:id="59" w:name="P59"/>
    <w:bookmarkEnd w:id="59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14. Министерство в порядке информационного взаимодействия предоставляет оператору Цифрового сервиса ЕЦК сведения об обучающихся, отчисленных из Учреждения, не позднее 25 числа текущего месяца для прекращения предоставления меры социальной поддержки по оплате проезда.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15. Порядок информационного взаимодействия, указанный в </w:t>
      </w:r>
      <w:hyperlink w:history="0" w:anchor="P59" w:tooltip="14. Министерство в порядке информационного взаимодействия предоставляет оператору Цифрового сервиса ЕЦК сведения об обучающихся, отчисленных из Учреждения, не позднее 25 числа текущего месяца для прекращения предоставления меры социальной поддержки по оплате проезда.">
        <w:r>
          <w:rPr>
            <w:sz w:val="24"/>
            <w:color w:val="0000ff"/>
          </w:rPr>
          <w:t xml:space="preserve">пунктах 14</w:t>
        </w:r>
      </w:hyperlink>
      <w:r>
        <w:rPr>
          <w:sz w:val="24"/>
        </w:rPr>
        <w:t xml:space="preserve"> и 15 настоящего Порядка, определяется соглашениями об информационном обмене, заключенными между Министерством и оператором Цифрового сервиса ЕЦК.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1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подтверждения права на бесплатный проезд в</w:t>
      </w:r>
    </w:p>
    <w:p>
      <w:pPr>
        <w:pStyle w:val="0"/>
        <w:jc w:val="right"/>
      </w:pPr>
      <w:r>
        <w:rPr>
          <w:sz w:val="24"/>
        </w:rPr>
        <w:t xml:space="preserve">транспорте общего пользования детям-сиротам,</w:t>
      </w:r>
    </w:p>
    <w:p>
      <w:pPr>
        <w:pStyle w:val="0"/>
        <w:jc w:val="right"/>
      </w:pPr>
      <w:r>
        <w:rPr>
          <w:sz w:val="24"/>
        </w:rPr>
        <w:t xml:space="preserve">обучающимся по очной форме обучения в</w:t>
      </w:r>
    </w:p>
    <w:p>
      <w:pPr>
        <w:pStyle w:val="0"/>
        <w:jc w:val="right"/>
      </w:pPr>
      <w:r>
        <w:rPr>
          <w:sz w:val="24"/>
        </w:rPr>
        <w:t xml:space="preserve">государственных профессиональных образовательных</w:t>
      </w:r>
    </w:p>
    <w:p>
      <w:pPr>
        <w:pStyle w:val="0"/>
        <w:jc w:val="right"/>
      </w:pPr>
      <w:r>
        <w:rPr>
          <w:sz w:val="24"/>
        </w:rPr>
        <w:t xml:space="preserve">учреждениях, подведомственных министерству</w:t>
      </w:r>
    </w:p>
    <w:p>
      <w:pPr>
        <w:pStyle w:val="0"/>
        <w:jc w:val="right"/>
      </w:pPr>
      <w:r>
        <w:rPr>
          <w:sz w:val="24"/>
        </w:rPr>
        <w:t xml:space="preserve">культуры Рязанской области, реализующих программы</w:t>
      </w:r>
    </w:p>
    <w:p>
      <w:pPr>
        <w:pStyle w:val="0"/>
        <w:jc w:val="right"/>
      </w:pPr>
      <w:r>
        <w:rPr>
          <w:sz w:val="24"/>
        </w:rPr>
        <w:t xml:space="preserve">обучения среднего профессионального образования</w:t>
      </w:r>
    </w:p>
    <w:p>
      <w:pPr>
        <w:pStyle w:val="0"/>
        <w:jc w:val="right"/>
      </w:pPr>
      <w:r>
        <w:rPr>
          <w:sz w:val="24"/>
        </w:rPr>
        <w:t xml:space="preserve">за счет средств областного бюджета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3" w:tooltip="Постановление Минкультуры Рязанской области от 26.03.2025 N 8 &quot;О внесении изменений в постановление министерства культуры Рязанской области от 10 марта 2025 г. N 7 &quot;Об утверждении Порядка подтверждения права на бесплатный проезд в транспорте общего пользования детям-сиротам, обучающимся в государственных профессиональных образовательных учреждениях, подведомственных министерству культуры Рязанской области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Минкультуры Рязанской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26.03.2025 N 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Директору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(наименование профессиональной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образовательной организации)</w:t>
      </w:r>
    </w:p>
    <w:p>
      <w:pPr>
        <w:pStyle w:val="1"/>
        <w:jc w:val="both"/>
      </w:pPr>
      <w:r>
        <w:rPr>
          <w:sz w:val="20"/>
        </w:rPr>
        <w:t xml:space="preserve">                                    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(фамилия, имя, отчество руководителя)</w:t>
      </w:r>
    </w:p>
    <w:p>
      <w:pPr>
        <w:pStyle w:val="1"/>
        <w:jc w:val="both"/>
      </w:pPr>
      <w:r>
        <w:rPr>
          <w:sz w:val="20"/>
        </w:rPr>
        <w:t xml:space="preserve">                                     обучающегося группы N 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(фамилия, имя, отчество обучающегося)</w:t>
      </w:r>
    </w:p>
    <w:p>
      <w:pPr>
        <w:pStyle w:val="1"/>
        <w:jc w:val="both"/>
      </w:pPr>
      <w:r>
        <w:rPr>
          <w:sz w:val="20"/>
        </w:rPr>
      </w:r>
    </w:p>
    <w:bookmarkStart w:id="90" w:name="P90"/>
    <w:bookmarkEnd w:id="90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               о подтверждении права на бесплатный проезд в</w:t>
      </w:r>
    </w:p>
    <w:p>
      <w:pPr>
        <w:pStyle w:val="1"/>
        <w:jc w:val="both"/>
      </w:pPr>
      <w:r>
        <w:rPr>
          <w:sz w:val="20"/>
        </w:rPr>
        <w:t xml:space="preserve">                       транспорте общего пользования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(фамилия, имя, отчество заявителя, дата рождения)</w:t>
      </w:r>
    </w:p>
    <w:p>
      <w:pPr>
        <w:pStyle w:val="1"/>
        <w:jc w:val="both"/>
      </w:pPr>
      <w:r>
        <w:rPr>
          <w:sz w:val="20"/>
        </w:rPr>
        <w:t xml:space="preserve">зарегистрированный(ая) по адресу: 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номер телефона ____________________________________ адрес электронной почты</w:t>
      </w:r>
    </w:p>
    <w:p>
      <w:pPr>
        <w:pStyle w:val="1"/>
        <w:jc w:val="both"/>
      </w:pPr>
      <w:r>
        <w:rPr>
          <w:sz w:val="20"/>
        </w:rPr>
        <w:t xml:space="preserve">____________________  (указывается  по желанию), прошу подтвердить право на</w:t>
      </w:r>
    </w:p>
    <w:p>
      <w:pPr>
        <w:pStyle w:val="1"/>
        <w:jc w:val="both"/>
      </w:pPr>
      <w:r>
        <w:rPr>
          <w:sz w:val="20"/>
        </w:rPr>
        <w:t xml:space="preserve">бесплатный  проезд  городским  наземным  электрическим  транспортом  общего</w:t>
      </w:r>
    </w:p>
    <w:p>
      <w:pPr>
        <w:pStyle w:val="1"/>
        <w:jc w:val="both"/>
      </w:pPr>
      <w:r>
        <w:rPr>
          <w:sz w:val="20"/>
        </w:rPr>
        <w:t xml:space="preserve">пользования,  автомобильным  транспортом  общего  пользования  городского и</w:t>
      </w:r>
    </w:p>
    <w:p>
      <w:pPr>
        <w:pStyle w:val="1"/>
        <w:jc w:val="both"/>
      </w:pPr>
      <w:r>
        <w:rPr>
          <w:sz w:val="20"/>
        </w:rPr>
        <w:t xml:space="preserve">пригородного   сообщения,   а   также   автомобильным   транспортом  общего</w:t>
      </w:r>
    </w:p>
    <w:p>
      <w:pPr>
        <w:pStyle w:val="1"/>
        <w:jc w:val="both"/>
      </w:pPr>
      <w:r>
        <w:rPr>
          <w:sz w:val="20"/>
        </w:rPr>
        <w:t xml:space="preserve">пользования    междугородного    сообщения    по   маршрутам,   соединяющим</w:t>
      </w:r>
    </w:p>
    <w:p>
      <w:pPr>
        <w:pStyle w:val="1"/>
        <w:jc w:val="both"/>
      </w:pPr>
      <w:r>
        <w:rPr>
          <w:sz w:val="20"/>
        </w:rPr>
        <w:t xml:space="preserve">административный   центр   муниципального  района  (муниципального  округа)</w:t>
      </w:r>
    </w:p>
    <w:p>
      <w:pPr>
        <w:pStyle w:val="1"/>
        <w:jc w:val="both"/>
      </w:pPr>
      <w:r>
        <w:rPr>
          <w:sz w:val="20"/>
        </w:rPr>
        <w:t xml:space="preserve">Рязанской  области  с  населенными  пунктами  данного муниципального района</w:t>
      </w:r>
    </w:p>
    <w:p>
      <w:pPr>
        <w:pStyle w:val="1"/>
        <w:jc w:val="both"/>
      </w:pPr>
      <w:r>
        <w:rPr>
          <w:sz w:val="20"/>
        </w:rPr>
        <w:t xml:space="preserve">(муниципального  округа)  на  территории Рязанской области в соответствии с</w:t>
      </w:r>
    </w:p>
    <w:p>
      <w:pPr>
        <w:pStyle w:val="1"/>
        <w:jc w:val="both"/>
      </w:pPr>
      <w:hyperlink w:history="0" r:id="rId14" w:tooltip="Закон Рязанской области от 21.12.2016 N 91-ОЗ (ред. от 05.02.2025) &quot;О мерах социальной поддержки населения Рязанской области&quot; (принят Постановлением Рязанской областной Думы от 30.11.2016 N 446-VI РОД) (с изм. и доп., вступ. в силу с 01.03.2025) {КонсультантПлюс}">
        <w:r>
          <w:rPr>
            <w:sz w:val="20"/>
            <w:color w:val="0000ff"/>
          </w:rPr>
          <w:t xml:space="preserve">подпунктом  3  частью  2.1 статьи 32</w:t>
        </w:r>
      </w:hyperlink>
      <w:r>
        <w:rPr>
          <w:sz w:val="20"/>
        </w:rPr>
        <w:t xml:space="preserve"> Закона Рязанской области от 21.12.2016</w:t>
      </w:r>
    </w:p>
    <w:p>
      <w:pPr>
        <w:pStyle w:val="1"/>
        <w:jc w:val="both"/>
      </w:pPr>
      <w:r>
        <w:rPr>
          <w:sz w:val="20"/>
        </w:rPr>
        <w:t xml:space="preserve">N  91-ОЗ "О мерах социальной поддержки населения Рязанской области" в целях</w:t>
      </w:r>
    </w:p>
    <w:p>
      <w:pPr>
        <w:pStyle w:val="1"/>
        <w:jc w:val="both"/>
      </w:pPr>
      <w:r>
        <w:rPr>
          <w:sz w:val="20"/>
        </w:rPr>
        <w:t xml:space="preserve">фиксации информации в Единой цифровой карте жителя Рязанской области (далее</w:t>
      </w:r>
    </w:p>
    <w:p>
      <w:pPr>
        <w:pStyle w:val="1"/>
        <w:jc w:val="both"/>
      </w:pPr>
      <w:r>
        <w:rPr>
          <w:sz w:val="20"/>
        </w:rPr>
        <w:t xml:space="preserve">- ЕЦК).</w:t>
      </w:r>
    </w:p>
    <w:p>
      <w:pPr>
        <w:pStyle w:val="1"/>
        <w:jc w:val="both"/>
      </w:pPr>
      <w:r>
        <w:rPr>
          <w:sz w:val="20"/>
        </w:rPr>
        <w:t xml:space="preserve">    В  соответствии со </w:t>
      </w:r>
      <w:hyperlink w:history="0" r:id="rId15" w:tooltip="Федеральный закон от 27.07.2006 N 152-ФЗ (ред. от 08.08.2024) &quot;О персональных данных&quot;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Федерального закона от 27.07.2006 N 152-ФЗ</w:t>
      </w:r>
    </w:p>
    <w:p>
      <w:pPr>
        <w:pStyle w:val="1"/>
        <w:jc w:val="both"/>
      </w:pPr>
      <w:r>
        <w:rPr>
          <w:sz w:val="20"/>
        </w:rPr>
        <w:t xml:space="preserve">"О  персональных  данных"  даю согласие на обработку (включая сбор, запись,</w:t>
      </w:r>
    </w:p>
    <w:p>
      <w:pPr>
        <w:pStyle w:val="1"/>
        <w:jc w:val="both"/>
      </w:pPr>
      <w:r>
        <w:rPr>
          <w:sz w:val="20"/>
        </w:rPr>
        <w:t xml:space="preserve">систематизацию,  накопление,  хранение,  уточнение (обновление, изменение),</w:t>
      </w:r>
    </w:p>
    <w:p>
      <w:pPr>
        <w:pStyle w:val="1"/>
        <w:jc w:val="both"/>
      </w:pPr>
      <w:r>
        <w:rPr>
          <w:sz w:val="20"/>
        </w:rPr>
        <w:t xml:space="preserve">извлечение,   использование,   передачу  (распространение,  предоставление,</w:t>
      </w:r>
    </w:p>
    <w:p>
      <w:pPr>
        <w:pStyle w:val="1"/>
        <w:jc w:val="both"/>
      </w:pPr>
      <w:r>
        <w:rPr>
          <w:sz w:val="20"/>
        </w:rPr>
        <w:t xml:space="preserve">доступ),  обезличивание,  блокирование, удаление, уничтожение) персональных</w:t>
      </w:r>
    </w:p>
    <w:p>
      <w:pPr>
        <w:pStyle w:val="1"/>
        <w:jc w:val="both"/>
      </w:pPr>
      <w:r>
        <w:rPr>
          <w:sz w:val="20"/>
        </w:rPr>
        <w:t xml:space="preserve">данных  и  состава  информации (фамилия, имя, отчество, пол, дата рождения,</w:t>
      </w:r>
    </w:p>
    <w:p>
      <w:pPr>
        <w:pStyle w:val="1"/>
        <w:jc w:val="both"/>
      </w:pPr>
      <w:r>
        <w:rPr>
          <w:sz w:val="20"/>
        </w:rPr>
        <w:t xml:space="preserve">вид  льготы,  срок  действия  льготы)  с  целью фиксации информации в ЕЦК с</w:t>
      </w:r>
    </w:p>
    <w:p>
      <w:pPr>
        <w:pStyle w:val="1"/>
        <w:jc w:val="both"/>
      </w:pPr>
      <w:r>
        <w:rPr>
          <w:sz w:val="20"/>
        </w:rPr>
        <w:t xml:space="preserve">использованием  средств  автоматизации  или без использования таких средств</w:t>
      </w:r>
    </w:p>
    <w:p>
      <w:pPr>
        <w:pStyle w:val="1"/>
        <w:jc w:val="both"/>
      </w:pPr>
      <w:r>
        <w:rPr>
          <w:sz w:val="20"/>
        </w:rPr>
        <w:t xml:space="preserve">операторами: министерством культуры Рязанской области, оператором Цифрового</w:t>
      </w:r>
    </w:p>
    <w:p>
      <w:pPr>
        <w:pStyle w:val="1"/>
        <w:jc w:val="both"/>
      </w:pPr>
      <w:r>
        <w:rPr>
          <w:sz w:val="20"/>
        </w:rPr>
        <w:t xml:space="preserve">сервиса ЕЦК.</w:t>
      </w:r>
    </w:p>
    <w:p>
      <w:pPr>
        <w:pStyle w:val="1"/>
        <w:jc w:val="both"/>
      </w:pPr>
      <w:r>
        <w:rPr>
          <w:sz w:val="20"/>
        </w:rPr>
        <w:t xml:space="preserve">    Настоящее согласие на обработку персональных данных может быть отозвано</w:t>
      </w:r>
    </w:p>
    <w:p>
      <w:pPr>
        <w:pStyle w:val="1"/>
        <w:jc w:val="both"/>
      </w:pPr>
      <w:r>
        <w:rPr>
          <w:sz w:val="20"/>
        </w:rPr>
        <w:t xml:space="preserve">мной по письменному заявлению.</w:t>
      </w:r>
    </w:p>
    <w:p>
      <w:pPr>
        <w:pStyle w:val="1"/>
        <w:jc w:val="both"/>
      </w:pPr>
      <w:r>
        <w:rPr>
          <w:sz w:val="20"/>
        </w:rPr>
        <w:t xml:space="preserve">    Достоверность данных подтверждаю.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Дата подачи заявления __________________ Подпись _______________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2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подтверждения права на бесплатный проезд в</w:t>
      </w:r>
    </w:p>
    <w:p>
      <w:pPr>
        <w:pStyle w:val="0"/>
        <w:jc w:val="right"/>
      </w:pPr>
      <w:r>
        <w:rPr>
          <w:sz w:val="24"/>
        </w:rPr>
        <w:t xml:space="preserve">транспорте общего пользования детям-сиротам,</w:t>
      </w:r>
    </w:p>
    <w:p>
      <w:pPr>
        <w:pStyle w:val="0"/>
        <w:jc w:val="right"/>
      </w:pPr>
      <w:r>
        <w:rPr>
          <w:sz w:val="24"/>
        </w:rPr>
        <w:t xml:space="preserve">обучающимся по очной форме обучения в</w:t>
      </w:r>
    </w:p>
    <w:p>
      <w:pPr>
        <w:pStyle w:val="0"/>
        <w:jc w:val="right"/>
      </w:pPr>
      <w:r>
        <w:rPr>
          <w:sz w:val="24"/>
        </w:rPr>
        <w:t xml:space="preserve">государственных профессиональных образовательных</w:t>
      </w:r>
    </w:p>
    <w:p>
      <w:pPr>
        <w:pStyle w:val="0"/>
        <w:jc w:val="right"/>
      </w:pPr>
      <w:r>
        <w:rPr>
          <w:sz w:val="24"/>
        </w:rPr>
        <w:t xml:space="preserve">учреждениях, подведомственных министерству</w:t>
      </w:r>
    </w:p>
    <w:p>
      <w:pPr>
        <w:pStyle w:val="0"/>
        <w:jc w:val="right"/>
      </w:pPr>
      <w:r>
        <w:rPr>
          <w:sz w:val="24"/>
        </w:rPr>
        <w:t xml:space="preserve">культуры Рязанской области, реализующих программы</w:t>
      </w:r>
    </w:p>
    <w:p>
      <w:pPr>
        <w:pStyle w:val="0"/>
        <w:jc w:val="right"/>
      </w:pPr>
      <w:r>
        <w:rPr>
          <w:sz w:val="24"/>
        </w:rPr>
        <w:t xml:space="preserve">обучения среднего профессионального образования</w:t>
      </w:r>
    </w:p>
    <w:p>
      <w:pPr>
        <w:pStyle w:val="0"/>
        <w:jc w:val="right"/>
      </w:pPr>
      <w:r>
        <w:rPr>
          <w:sz w:val="24"/>
        </w:rPr>
        <w:t xml:space="preserve">за счет средств областного бюджета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6" w:tooltip="Постановление Минкультуры Рязанской области от 26.03.2025 N 8 &quot;О внесении изменений в постановление министерства культуры Рязанской области от 10 марта 2025 г. N 7 &quot;Об утверждении Порядка подтверждения права на бесплатный проезд в транспорте общего пользования детям-сиротам, обучающимся в государственных профессиональных образовательных учреждениях, подведомственных министерству культуры Рязанской области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Минкультуры Рязанской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26.03.2025 N 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                                     Директору 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(наименование профессиональной</w:t>
      </w:r>
    </w:p>
    <w:p>
      <w:pPr>
        <w:pStyle w:val="1"/>
        <w:jc w:val="both"/>
      </w:pPr>
      <w:r>
        <w:rPr>
          <w:sz w:val="20"/>
        </w:rPr>
        <w:t xml:space="preserve">                                              образовательной организации)</w:t>
      </w:r>
    </w:p>
    <w:p>
      <w:pPr>
        <w:pStyle w:val="1"/>
        <w:jc w:val="both"/>
      </w:pPr>
      <w:r>
        <w:rPr>
          <w:sz w:val="20"/>
        </w:rPr>
        <w:t xml:space="preserve">                                    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(фамилия, имя, отчество руководителя)</w:t>
      </w:r>
    </w:p>
    <w:p>
      <w:pPr>
        <w:pStyle w:val="1"/>
        <w:jc w:val="both"/>
      </w:pPr>
      <w:r>
        <w:rPr>
          <w:sz w:val="20"/>
        </w:rPr>
        <w:t xml:space="preserve">                                     обучающегося группы N 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                         (фамилия, имя, отчество обучающегося)</w:t>
      </w:r>
    </w:p>
    <w:p>
      <w:pPr>
        <w:pStyle w:val="1"/>
        <w:jc w:val="both"/>
      </w:pPr>
      <w:r>
        <w:rPr>
          <w:sz w:val="20"/>
        </w:rPr>
      </w:r>
    </w:p>
    <w:bookmarkStart w:id="155" w:name="P155"/>
    <w:bookmarkEnd w:id="155"/>
    <w:p>
      <w:pPr>
        <w:pStyle w:val="1"/>
        <w:jc w:val="both"/>
      </w:pPr>
      <w:r>
        <w:rPr>
          <w:sz w:val="20"/>
        </w:rPr>
        <w:t xml:space="preserve">                                 ЗАЯВЛЕНИЕ</w:t>
      </w:r>
    </w:p>
    <w:p>
      <w:pPr>
        <w:pStyle w:val="1"/>
        <w:jc w:val="both"/>
      </w:pPr>
      <w:r>
        <w:rPr>
          <w:sz w:val="20"/>
        </w:rPr>
        <w:t xml:space="preserve">о подтверждении права на бесплатный проезд в транспорте общего пользования</w:t>
      </w:r>
    </w:p>
    <w:p>
      <w:pPr>
        <w:pStyle w:val="1"/>
        <w:jc w:val="both"/>
      </w:pPr>
      <w:r>
        <w:rPr>
          <w:sz w:val="20"/>
        </w:rPr>
        <w:t xml:space="preserve">    от имени несовершеннолетних граждан, достигших 14-летнего возраста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Я, 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(фамилия, имя, отчество заявителя, дата рождения)</w:t>
      </w:r>
    </w:p>
    <w:p>
      <w:pPr>
        <w:pStyle w:val="1"/>
        <w:jc w:val="both"/>
      </w:pPr>
      <w:r>
        <w:rPr>
          <w:sz w:val="20"/>
        </w:rPr>
        <w:t xml:space="preserve">зарегистрированный(ая) по адресу: 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действующий(ая) с согласия законного представителя 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__________________________________________________________________________,</w:t>
      </w:r>
    </w:p>
    <w:p>
      <w:pPr>
        <w:pStyle w:val="1"/>
        <w:jc w:val="both"/>
      </w:pPr>
      <w:r>
        <w:rPr>
          <w:sz w:val="20"/>
        </w:rPr>
        <w:t xml:space="preserve">             (фамилия, имя, отчество законного представителя)</w:t>
      </w:r>
    </w:p>
    <w:p>
      <w:pPr>
        <w:pStyle w:val="1"/>
        <w:jc w:val="both"/>
      </w:pPr>
      <w:r>
        <w:rPr>
          <w:sz w:val="20"/>
        </w:rPr>
        <w:t xml:space="preserve">номер телефона ______________, адрес электронной почты ___________________,</w:t>
      </w:r>
    </w:p>
    <w:p>
      <w:pPr>
        <w:pStyle w:val="1"/>
        <w:jc w:val="both"/>
      </w:pPr>
      <w:r>
        <w:rPr>
          <w:sz w:val="20"/>
        </w:rPr>
        <w:t xml:space="preserve">(указывается  по  желанию),  прошу  подтвердить  право на бесплатный проезд</w:t>
      </w:r>
    </w:p>
    <w:p>
      <w:pPr>
        <w:pStyle w:val="1"/>
        <w:jc w:val="both"/>
      </w:pPr>
      <w:r>
        <w:rPr>
          <w:sz w:val="20"/>
        </w:rPr>
        <w:t xml:space="preserve">городским    наземным   электрическим   транспортом   общего   пользования,</w:t>
      </w:r>
    </w:p>
    <w:p>
      <w:pPr>
        <w:pStyle w:val="1"/>
        <w:jc w:val="both"/>
      </w:pPr>
      <w:r>
        <w:rPr>
          <w:sz w:val="20"/>
        </w:rPr>
        <w:t xml:space="preserve">автомобильным  транспортом  общего  пользования  городского  и пригородного</w:t>
      </w:r>
    </w:p>
    <w:p>
      <w:pPr>
        <w:pStyle w:val="1"/>
        <w:jc w:val="both"/>
      </w:pPr>
      <w:r>
        <w:rPr>
          <w:sz w:val="20"/>
        </w:rPr>
        <w:t xml:space="preserve">сообщения,   а   также   автомобильным   транспортом   общего   пользования</w:t>
      </w:r>
    </w:p>
    <w:p>
      <w:pPr>
        <w:pStyle w:val="1"/>
        <w:jc w:val="both"/>
      </w:pPr>
      <w:r>
        <w:rPr>
          <w:sz w:val="20"/>
        </w:rPr>
        <w:t xml:space="preserve">междугородного  сообщения  по маршрутам, соединяющим административный центр</w:t>
      </w:r>
    </w:p>
    <w:p>
      <w:pPr>
        <w:pStyle w:val="1"/>
        <w:jc w:val="both"/>
      </w:pPr>
      <w:r>
        <w:rPr>
          <w:sz w:val="20"/>
        </w:rPr>
        <w:t xml:space="preserve">муниципального   района   (муниципального   округа)   Рязанской  области  с</w:t>
      </w:r>
    </w:p>
    <w:p>
      <w:pPr>
        <w:pStyle w:val="1"/>
        <w:jc w:val="both"/>
      </w:pPr>
      <w:r>
        <w:rPr>
          <w:sz w:val="20"/>
        </w:rPr>
        <w:t xml:space="preserve">населенными  пунктами данного муниципального района (муниципального округа)</w:t>
      </w:r>
    </w:p>
    <w:p>
      <w:pPr>
        <w:pStyle w:val="1"/>
        <w:jc w:val="both"/>
      </w:pPr>
      <w:r>
        <w:rPr>
          <w:sz w:val="20"/>
        </w:rPr>
        <w:t xml:space="preserve">на  территории  Рязанской  области в соответствии с </w:t>
      </w:r>
      <w:hyperlink w:history="0" r:id="rId17" w:tooltip="Закон Рязанской области от 21.12.2016 N 91-ОЗ (ред. от 05.02.2025) &quot;О мерах социальной поддержки населения Рязанской области&quot; (принят Постановлением Рязанской областной Думы от 30.11.2016 N 446-VI РОД) (с изм. и доп., вступ. в силу с 01.03.2025) {КонсультантПлюс}">
        <w:r>
          <w:rPr>
            <w:sz w:val="20"/>
            <w:color w:val="0000ff"/>
          </w:rPr>
          <w:t xml:space="preserve">подпунктом 3 частью 2.1</w:t>
        </w:r>
      </w:hyperlink>
    </w:p>
    <w:p>
      <w:pPr>
        <w:pStyle w:val="1"/>
        <w:jc w:val="both"/>
      </w:pPr>
      <w:r>
        <w:rPr>
          <w:sz w:val="20"/>
        </w:rPr>
        <w:t xml:space="preserve">статьи   32  Закона  Рязанской  области  от  21.12.2016  N  91-ОЗ  "О мерах</w:t>
      </w:r>
    </w:p>
    <w:p>
      <w:pPr>
        <w:pStyle w:val="1"/>
        <w:jc w:val="both"/>
      </w:pPr>
      <w:r>
        <w:rPr>
          <w:sz w:val="20"/>
        </w:rPr>
        <w:t xml:space="preserve">социальной   поддержки   населения  Рязанской  области"  в  целях  фиксации</w:t>
      </w:r>
    </w:p>
    <w:p>
      <w:pPr>
        <w:pStyle w:val="1"/>
        <w:jc w:val="both"/>
      </w:pPr>
      <w:r>
        <w:rPr>
          <w:sz w:val="20"/>
        </w:rPr>
        <w:t xml:space="preserve">информации в Единой цифровой карте жителя Рязанской области (далее - ЕЦК).</w:t>
      </w:r>
    </w:p>
    <w:p>
      <w:pPr>
        <w:pStyle w:val="1"/>
        <w:jc w:val="both"/>
      </w:pPr>
      <w:r>
        <w:rPr>
          <w:sz w:val="20"/>
        </w:rPr>
        <w:t xml:space="preserve">    В  соответствии со </w:t>
      </w:r>
      <w:hyperlink w:history="0" r:id="rId18" w:tooltip="Федеральный закон от 27.07.2006 N 152-ФЗ (ред. от 08.08.2024) &quot;О персональных данных&quot;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Федерального закона от 27.07.2006 N 152-ФЗ</w:t>
      </w:r>
    </w:p>
    <w:p>
      <w:pPr>
        <w:pStyle w:val="1"/>
        <w:jc w:val="both"/>
      </w:pPr>
      <w:r>
        <w:rPr>
          <w:sz w:val="20"/>
        </w:rPr>
        <w:t xml:space="preserve">"О  персональных  данных"  даю согласие на обработку (включая сбор, запись,</w:t>
      </w:r>
    </w:p>
    <w:p>
      <w:pPr>
        <w:pStyle w:val="1"/>
        <w:jc w:val="both"/>
      </w:pPr>
      <w:r>
        <w:rPr>
          <w:sz w:val="20"/>
        </w:rPr>
        <w:t xml:space="preserve">систематизацию,  накопление,  хранение,  уточнение (обновление, изменение),</w:t>
      </w:r>
    </w:p>
    <w:p>
      <w:pPr>
        <w:pStyle w:val="1"/>
        <w:jc w:val="both"/>
      </w:pPr>
      <w:r>
        <w:rPr>
          <w:sz w:val="20"/>
        </w:rPr>
        <w:t xml:space="preserve">извлечение,   использование,   передачу  (распространение,  предоставление,</w:t>
      </w:r>
    </w:p>
    <w:p>
      <w:pPr>
        <w:pStyle w:val="1"/>
        <w:jc w:val="both"/>
      </w:pPr>
      <w:r>
        <w:rPr>
          <w:sz w:val="20"/>
        </w:rPr>
        <w:t xml:space="preserve">доступ),  обезличивание,  блокирование, удаление, уничтожение) персональных</w:t>
      </w:r>
    </w:p>
    <w:p>
      <w:pPr>
        <w:pStyle w:val="1"/>
        <w:jc w:val="both"/>
      </w:pPr>
      <w:r>
        <w:rPr>
          <w:sz w:val="20"/>
        </w:rPr>
        <w:t xml:space="preserve">данных  и  состава  информации (фамилия, имя, отчество, пол, дата рождения,</w:t>
      </w:r>
    </w:p>
    <w:p>
      <w:pPr>
        <w:pStyle w:val="1"/>
        <w:jc w:val="both"/>
      </w:pPr>
      <w:r>
        <w:rPr>
          <w:sz w:val="20"/>
        </w:rPr>
        <w:t xml:space="preserve">вид  льготы,  срок  действия  льготы)  с  целью фиксации информации в ЕЦК с</w:t>
      </w:r>
    </w:p>
    <w:p>
      <w:pPr>
        <w:pStyle w:val="1"/>
        <w:jc w:val="both"/>
      </w:pPr>
      <w:r>
        <w:rPr>
          <w:sz w:val="20"/>
        </w:rPr>
        <w:t xml:space="preserve">использованием  средств  автоматизации  или без использования таких средств</w:t>
      </w:r>
    </w:p>
    <w:p>
      <w:pPr>
        <w:pStyle w:val="1"/>
        <w:jc w:val="both"/>
      </w:pPr>
      <w:r>
        <w:rPr>
          <w:sz w:val="20"/>
        </w:rPr>
        <w:t xml:space="preserve">операторами: министерством культуры Рязанской области, оператором Цифрового</w:t>
      </w:r>
    </w:p>
    <w:p>
      <w:pPr>
        <w:pStyle w:val="1"/>
        <w:jc w:val="both"/>
      </w:pPr>
      <w:r>
        <w:rPr>
          <w:sz w:val="20"/>
        </w:rPr>
        <w:t xml:space="preserve">сервиса ЕЦК.</w:t>
      </w:r>
    </w:p>
    <w:p>
      <w:pPr>
        <w:pStyle w:val="1"/>
        <w:jc w:val="both"/>
      </w:pPr>
      <w:r>
        <w:rPr>
          <w:sz w:val="20"/>
        </w:rPr>
        <w:t xml:space="preserve">    Настоящее согласие на обработку персональных данных может быть отозвано</w:t>
      </w:r>
    </w:p>
    <w:p>
      <w:pPr>
        <w:pStyle w:val="1"/>
        <w:jc w:val="both"/>
      </w:pPr>
      <w:r>
        <w:rPr>
          <w:sz w:val="20"/>
        </w:rPr>
        <w:t xml:space="preserve">мной по письменному заявлению.</w:t>
      </w:r>
    </w:p>
    <w:p>
      <w:pPr>
        <w:pStyle w:val="1"/>
        <w:jc w:val="both"/>
      </w:pPr>
      <w:r>
        <w:rPr>
          <w:sz w:val="20"/>
        </w:rPr>
        <w:t xml:space="preserve">    Достоверность данных подтверждаю.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Дата подачи заявления __________________ Подпись _______________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Подпись законного представителя _______________________________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3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подтверждения права на бесплатный проезд в</w:t>
      </w:r>
    </w:p>
    <w:p>
      <w:pPr>
        <w:pStyle w:val="0"/>
        <w:jc w:val="right"/>
      </w:pPr>
      <w:r>
        <w:rPr>
          <w:sz w:val="24"/>
        </w:rPr>
        <w:t xml:space="preserve">транспорте общего пользования детям-сиротам,</w:t>
      </w:r>
    </w:p>
    <w:p>
      <w:pPr>
        <w:pStyle w:val="0"/>
        <w:jc w:val="right"/>
      </w:pPr>
      <w:r>
        <w:rPr>
          <w:sz w:val="24"/>
        </w:rPr>
        <w:t xml:space="preserve">обучающимся по очной форме обучения в</w:t>
      </w:r>
    </w:p>
    <w:p>
      <w:pPr>
        <w:pStyle w:val="0"/>
        <w:jc w:val="right"/>
      </w:pPr>
      <w:r>
        <w:rPr>
          <w:sz w:val="24"/>
        </w:rPr>
        <w:t xml:space="preserve">государственных профессиональных образовательных</w:t>
      </w:r>
    </w:p>
    <w:p>
      <w:pPr>
        <w:pStyle w:val="0"/>
        <w:jc w:val="right"/>
      </w:pPr>
      <w:r>
        <w:rPr>
          <w:sz w:val="24"/>
        </w:rPr>
        <w:t xml:space="preserve">учреждениях, подведомственных министерству</w:t>
      </w:r>
    </w:p>
    <w:p>
      <w:pPr>
        <w:pStyle w:val="0"/>
        <w:jc w:val="right"/>
      </w:pPr>
      <w:r>
        <w:rPr>
          <w:sz w:val="24"/>
        </w:rPr>
        <w:t xml:space="preserve">культуры Рязанской области, реализующих программы</w:t>
      </w:r>
    </w:p>
    <w:p>
      <w:pPr>
        <w:pStyle w:val="0"/>
        <w:jc w:val="right"/>
      </w:pPr>
      <w:r>
        <w:rPr>
          <w:sz w:val="24"/>
        </w:rPr>
        <w:t xml:space="preserve">обучения среднего профессионального образования</w:t>
      </w:r>
    </w:p>
    <w:p>
      <w:pPr>
        <w:pStyle w:val="0"/>
        <w:jc w:val="right"/>
      </w:pPr>
      <w:r>
        <w:rPr>
          <w:sz w:val="24"/>
        </w:rPr>
        <w:t xml:space="preserve">за счет средств областного бюджета</w:t>
      </w:r>
    </w:p>
    <w:p>
      <w:pPr>
        <w:pStyle w:val="0"/>
        <w:jc w:val="both"/>
      </w:pPr>
      <w:r>
        <w:rPr>
          <w:sz w:val="24"/>
        </w:rPr>
      </w:r>
    </w:p>
    <w:bookmarkStart w:id="211" w:name="P211"/>
    <w:bookmarkEnd w:id="211"/>
    <w:p>
      <w:pPr>
        <w:pStyle w:val="0"/>
        <w:jc w:val="center"/>
      </w:pPr>
      <w:r>
        <w:rPr>
          <w:sz w:val="24"/>
        </w:rPr>
        <w:t xml:space="preserve">СПИСОК</w:t>
      </w:r>
    </w:p>
    <w:p>
      <w:pPr>
        <w:pStyle w:val="0"/>
        <w:jc w:val="center"/>
      </w:pPr>
      <w:r>
        <w:rPr>
          <w:sz w:val="24"/>
        </w:rPr>
        <w:t xml:space="preserve">обучающихся, имеющих право на бесплатный проезд</w:t>
      </w:r>
    </w:p>
    <w:p>
      <w:pPr>
        <w:pStyle w:val="0"/>
        <w:jc w:val="center"/>
      </w:pPr>
      <w:r>
        <w:rPr>
          <w:sz w:val="24"/>
        </w:rPr>
        <w:t xml:space="preserve">транспортом общего пользования</w:t>
      </w:r>
    </w:p>
    <w:p>
      <w:pPr>
        <w:pStyle w:val="0"/>
        <w:jc w:val="center"/>
      </w:pPr>
      <w:r>
        <w:rPr>
          <w:sz w:val="24"/>
        </w:rPr>
        <w:t xml:space="preserve">__________________________________________________________</w:t>
      </w:r>
    </w:p>
    <w:p>
      <w:pPr>
        <w:pStyle w:val="0"/>
        <w:jc w:val="center"/>
      </w:pPr>
      <w:r>
        <w:rPr>
          <w:sz w:val="24"/>
        </w:rPr>
        <w:t xml:space="preserve">(наименование профессиональной образовательной организации)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98"/>
        <w:gridCol w:w="1191"/>
        <w:gridCol w:w="624"/>
        <w:gridCol w:w="1134"/>
        <w:gridCol w:w="1591"/>
        <w:gridCol w:w="624"/>
        <w:gridCol w:w="1474"/>
        <w:gridCol w:w="1134"/>
      </w:tblGrid>
      <w:tr>
        <w:tc>
          <w:tcPr>
            <w:tcW w:w="119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СНИЛС</w:t>
            </w:r>
          </w:p>
        </w:tc>
        <w:tc>
          <w:tcPr>
            <w:tcW w:w="11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59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рождения в формате дд.мм.гггг</w:t>
            </w:r>
          </w:p>
        </w:tc>
        <w:tc>
          <w:tcPr>
            <w:tcW w:w="62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пол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окончания обучения в формате дд.мм.гггг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категории льготы</w:t>
            </w:r>
          </w:p>
        </w:tc>
      </w:tr>
      <w:tr>
        <w:tc>
          <w:tcPr>
            <w:tcW w:w="11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9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9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62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Руководитель</w:t>
      </w:r>
    </w:p>
    <w:p>
      <w:pPr>
        <w:pStyle w:val="1"/>
        <w:jc w:val="both"/>
      </w:pPr>
      <w:r>
        <w:rPr>
          <w:sz w:val="20"/>
        </w:rPr>
        <w:t xml:space="preserve">_____________________________________ ______________________</w:t>
      </w:r>
    </w:p>
    <w:p>
      <w:pPr>
        <w:pStyle w:val="1"/>
        <w:jc w:val="both"/>
      </w:pPr>
      <w:r>
        <w:rPr>
          <w:sz w:val="20"/>
        </w:rPr>
        <w:t xml:space="preserve">(фамилия, имя, отчество руководителя) (подпись руководителя)</w:t>
      </w:r>
    </w:p>
    <w:p>
      <w:pPr>
        <w:pStyle w:val="1"/>
        <w:jc w:val="both"/>
      </w:pPr>
      <w:r>
        <w:rPr>
          <w:sz w:val="20"/>
        </w:rPr>
        <w:t xml:space="preserve">М.П. ________________________</w:t>
      </w:r>
    </w:p>
    <w:p>
      <w:pPr>
        <w:pStyle w:val="1"/>
        <w:jc w:val="both"/>
      </w:pPr>
      <w:r>
        <w:rPr>
          <w:sz w:val="20"/>
        </w:rPr>
        <w:t xml:space="preserve">              (дата)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4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подтверждения права на бесплатный проезд в</w:t>
      </w:r>
    </w:p>
    <w:p>
      <w:pPr>
        <w:pStyle w:val="0"/>
        <w:jc w:val="right"/>
      </w:pPr>
      <w:r>
        <w:rPr>
          <w:sz w:val="24"/>
        </w:rPr>
        <w:t xml:space="preserve">транспорте общего пользования детям-сиротам,</w:t>
      </w:r>
    </w:p>
    <w:p>
      <w:pPr>
        <w:pStyle w:val="0"/>
        <w:jc w:val="right"/>
      </w:pPr>
      <w:r>
        <w:rPr>
          <w:sz w:val="24"/>
        </w:rPr>
        <w:t xml:space="preserve">обучающимся по очной форме обучения в</w:t>
      </w:r>
    </w:p>
    <w:p>
      <w:pPr>
        <w:pStyle w:val="0"/>
        <w:jc w:val="right"/>
      </w:pPr>
      <w:r>
        <w:rPr>
          <w:sz w:val="24"/>
        </w:rPr>
        <w:t xml:space="preserve">государственных профессиональных образовательных</w:t>
      </w:r>
    </w:p>
    <w:p>
      <w:pPr>
        <w:pStyle w:val="0"/>
        <w:jc w:val="right"/>
      </w:pPr>
      <w:r>
        <w:rPr>
          <w:sz w:val="24"/>
        </w:rPr>
        <w:t xml:space="preserve">учреждениях, подведомственных министерству</w:t>
      </w:r>
    </w:p>
    <w:p>
      <w:pPr>
        <w:pStyle w:val="0"/>
        <w:jc w:val="right"/>
      </w:pPr>
      <w:r>
        <w:rPr>
          <w:sz w:val="24"/>
        </w:rPr>
        <w:t xml:space="preserve">культуры Рязанской области, реализующих программы</w:t>
      </w:r>
    </w:p>
    <w:p>
      <w:pPr>
        <w:pStyle w:val="0"/>
        <w:jc w:val="right"/>
      </w:pPr>
      <w:r>
        <w:rPr>
          <w:sz w:val="24"/>
        </w:rPr>
        <w:t xml:space="preserve">обучения среднего профессионального образования</w:t>
      </w:r>
    </w:p>
    <w:p>
      <w:pPr>
        <w:pStyle w:val="0"/>
        <w:jc w:val="right"/>
      </w:pPr>
      <w:r>
        <w:rPr>
          <w:sz w:val="24"/>
        </w:rPr>
        <w:t xml:space="preserve">за счет средств областного бюджета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19" w:tooltip="Постановление Минкультуры Рязанской области от 26.03.2025 N 8 &quot;О внесении изменений в постановление министерства культуры Рязанской области от 10 марта 2025 г. N 7 &quot;Об утверждении Порядка подтверждения права на бесплатный проезд в транспорте общего пользования детям-сиротам, обучающимся в государственных профессиональных образовательных учреждениях, подведомственных министерству культуры Рязанской области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Минкультуры Рязанской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26.03.2025 N 8)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bookmarkStart w:id="266" w:name="P266"/>
    <w:bookmarkEnd w:id="266"/>
    <w:p>
      <w:pPr>
        <w:pStyle w:val="0"/>
        <w:jc w:val="center"/>
      </w:pPr>
      <w:r>
        <w:rPr>
          <w:sz w:val="24"/>
        </w:rPr>
        <w:t xml:space="preserve">СВОДНЫЙ РЕЕСТР</w:t>
      </w:r>
    </w:p>
    <w:p>
      <w:pPr>
        <w:pStyle w:val="0"/>
        <w:jc w:val="center"/>
      </w:pPr>
      <w:r>
        <w:rPr>
          <w:sz w:val="24"/>
        </w:rPr>
        <w:t xml:space="preserve">обучающихся профессиональных образовательных организаций,</w:t>
      </w:r>
    </w:p>
    <w:p>
      <w:pPr>
        <w:pStyle w:val="0"/>
        <w:jc w:val="center"/>
      </w:pPr>
      <w:r>
        <w:rPr>
          <w:sz w:val="24"/>
        </w:rPr>
        <w:t xml:space="preserve">подведомственных министерству культуры Рязанской области,</w:t>
      </w:r>
    </w:p>
    <w:p>
      <w:pPr>
        <w:pStyle w:val="0"/>
        <w:jc w:val="center"/>
      </w:pPr>
      <w:r>
        <w:rPr>
          <w:sz w:val="24"/>
        </w:rPr>
        <w:t xml:space="preserve">имеющих право на бесплатный проезд транспортом общего</w:t>
      </w:r>
    </w:p>
    <w:p>
      <w:pPr>
        <w:pStyle w:val="0"/>
        <w:jc w:val="center"/>
      </w:pPr>
      <w:r>
        <w:rPr>
          <w:sz w:val="24"/>
        </w:rPr>
        <w:t xml:space="preserve">пользования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5"/>
        <w:gridCol w:w="1417"/>
        <w:gridCol w:w="992"/>
        <w:gridCol w:w="964"/>
        <w:gridCol w:w="1417"/>
        <w:gridCol w:w="709"/>
        <w:gridCol w:w="1474"/>
        <w:gridCol w:w="850"/>
      </w:tblGrid>
      <w:tr>
        <w:tc>
          <w:tcPr>
            <w:tcW w:w="1135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СНИЛС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99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9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рождения в формате дд.мм.гггг</w:t>
            </w:r>
          </w:p>
        </w:tc>
        <w:tc>
          <w:tcPr>
            <w:tcW w:w="70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пол</w:t>
            </w:r>
          </w:p>
        </w:tc>
        <w:tc>
          <w:tcPr>
            <w:tcW w:w="147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окончания обучения в формате дд.мм.гггг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код категории льготы</w:t>
            </w:r>
          </w:p>
        </w:tc>
      </w:tr>
      <w:tr>
        <w:tc>
          <w:tcPr>
            <w:tcW w:w="11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0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135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9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6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1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09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85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Руководитель</w:t>
      </w:r>
    </w:p>
    <w:p>
      <w:pPr>
        <w:pStyle w:val="1"/>
        <w:jc w:val="both"/>
      </w:pPr>
      <w:r>
        <w:rPr>
          <w:sz w:val="20"/>
        </w:rPr>
        <w:t xml:space="preserve">_____________________________________ ______________________</w:t>
      </w:r>
    </w:p>
    <w:p>
      <w:pPr>
        <w:pStyle w:val="1"/>
        <w:jc w:val="both"/>
      </w:pPr>
      <w:r>
        <w:rPr>
          <w:sz w:val="20"/>
        </w:rPr>
        <w:t xml:space="preserve">(фамилия, имя, отчество руководителя) (подпись руководителя)</w:t>
      </w:r>
    </w:p>
    <w:p>
      <w:pPr>
        <w:pStyle w:val="1"/>
        <w:jc w:val="both"/>
      </w:pPr>
      <w:r>
        <w:rPr>
          <w:sz w:val="20"/>
        </w:rPr>
        <w:t xml:space="preserve">М.П. ________________________</w:t>
      </w:r>
    </w:p>
    <w:p>
      <w:pPr>
        <w:pStyle w:val="1"/>
        <w:jc w:val="both"/>
      </w:pPr>
      <w:r>
        <w:rPr>
          <w:sz w:val="20"/>
        </w:rPr>
        <w:t xml:space="preserve">            (дата)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N 5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подтверждения права на бесплатный проезд в</w:t>
      </w:r>
    </w:p>
    <w:p>
      <w:pPr>
        <w:pStyle w:val="0"/>
        <w:jc w:val="right"/>
      </w:pPr>
      <w:r>
        <w:rPr>
          <w:sz w:val="24"/>
        </w:rPr>
        <w:t xml:space="preserve">транспорте общего пользования детям-сиротам,</w:t>
      </w:r>
    </w:p>
    <w:p>
      <w:pPr>
        <w:pStyle w:val="0"/>
        <w:jc w:val="right"/>
      </w:pPr>
      <w:r>
        <w:rPr>
          <w:sz w:val="24"/>
        </w:rPr>
        <w:t xml:space="preserve">обучающимся по очной форме обучения в</w:t>
      </w:r>
    </w:p>
    <w:p>
      <w:pPr>
        <w:pStyle w:val="0"/>
        <w:jc w:val="right"/>
      </w:pPr>
      <w:r>
        <w:rPr>
          <w:sz w:val="24"/>
        </w:rPr>
        <w:t xml:space="preserve">государственных профессиональных образовательных</w:t>
      </w:r>
    </w:p>
    <w:p>
      <w:pPr>
        <w:pStyle w:val="0"/>
        <w:jc w:val="right"/>
      </w:pPr>
      <w:r>
        <w:rPr>
          <w:sz w:val="24"/>
        </w:rPr>
        <w:t xml:space="preserve">учреждениях, подведомственных министерству</w:t>
      </w:r>
    </w:p>
    <w:p>
      <w:pPr>
        <w:pStyle w:val="0"/>
        <w:jc w:val="right"/>
      </w:pPr>
      <w:r>
        <w:rPr>
          <w:sz w:val="24"/>
        </w:rPr>
        <w:t xml:space="preserve">культуры Рязанской области, реализующих программы</w:t>
      </w:r>
    </w:p>
    <w:p>
      <w:pPr>
        <w:pStyle w:val="0"/>
        <w:jc w:val="right"/>
      </w:pPr>
      <w:r>
        <w:rPr>
          <w:sz w:val="24"/>
        </w:rPr>
        <w:t xml:space="preserve">обучения среднего профессионального образования</w:t>
      </w:r>
    </w:p>
    <w:p>
      <w:pPr>
        <w:pStyle w:val="0"/>
        <w:jc w:val="right"/>
      </w:pPr>
      <w:r>
        <w:rPr>
          <w:sz w:val="24"/>
        </w:rPr>
        <w:t xml:space="preserve">за счет средств областного бюджета</w:t>
      </w:r>
    </w:p>
    <w:p>
      <w:pPr>
        <w:pStyle w:val="0"/>
        <w:jc w:val="both"/>
      </w:pPr>
      <w:r>
        <w:rPr>
          <w:sz w:val="24"/>
        </w:rPr>
      </w:r>
    </w:p>
    <w:bookmarkStart w:id="318" w:name="P318"/>
    <w:bookmarkEnd w:id="318"/>
    <w:p>
      <w:pPr>
        <w:pStyle w:val="0"/>
        <w:jc w:val="center"/>
      </w:pPr>
      <w:r>
        <w:rPr>
          <w:sz w:val="24"/>
        </w:rPr>
        <w:t xml:space="preserve">СПИСОК</w:t>
      </w:r>
    </w:p>
    <w:p>
      <w:pPr>
        <w:pStyle w:val="0"/>
        <w:jc w:val="center"/>
      </w:pPr>
      <w:r>
        <w:rPr>
          <w:sz w:val="24"/>
        </w:rPr>
        <w:t xml:space="preserve">обучающихся, отчисленных из профессиональной</w:t>
      </w:r>
    </w:p>
    <w:p>
      <w:pPr>
        <w:pStyle w:val="0"/>
        <w:jc w:val="center"/>
      </w:pPr>
      <w:r>
        <w:rPr>
          <w:sz w:val="24"/>
        </w:rPr>
        <w:t xml:space="preserve">образовательной организации</w:t>
      </w:r>
    </w:p>
    <w:p>
      <w:pPr>
        <w:pStyle w:val="0"/>
        <w:jc w:val="center"/>
      </w:pPr>
      <w:r>
        <w:rPr>
          <w:sz w:val="24"/>
        </w:rPr>
        <w:t xml:space="preserve">_________________________________________________________</w:t>
      </w:r>
    </w:p>
    <w:p>
      <w:pPr>
        <w:pStyle w:val="0"/>
        <w:jc w:val="center"/>
      </w:pPr>
      <w:r>
        <w:rPr>
          <w:sz w:val="24"/>
        </w:rPr>
        <w:t xml:space="preserve">(наименование профессиональной образовательной организации)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20"/>
        <w:gridCol w:w="762"/>
        <w:gridCol w:w="1304"/>
        <w:gridCol w:w="2041"/>
        <w:gridCol w:w="907"/>
        <w:gridCol w:w="1134"/>
        <w:gridCol w:w="1587"/>
      </w:tblGrid>
      <w:tr>
        <w:tc>
          <w:tcPr>
            <w:tcW w:w="132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фамилия</w:t>
            </w:r>
          </w:p>
        </w:tc>
        <w:tc>
          <w:tcPr>
            <w:tcW w:w="7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имя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отчество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рождения в формате дд.мм.гггг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пол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СНИЛС</w:t>
            </w:r>
          </w:p>
        </w:tc>
        <w:tc>
          <w:tcPr>
            <w:tcW w:w="158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дата отчисления</w:t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6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320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76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30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134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158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1"/>
        <w:jc w:val="both"/>
      </w:pPr>
      <w:r>
        <w:rPr>
          <w:sz w:val="20"/>
        </w:rPr>
        <w:t xml:space="preserve">Руководитель</w:t>
      </w:r>
    </w:p>
    <w:p>
      <w:pPr>
        <w:pStyle w:val="1"/>
        <w:jc w:val="both"/>
      </w:pPr>
      <w:r>
        <w:rPr>
          <w:sz w:val="20"/>
        </w:rPr>
        <w:t xml:space="preserve">_____________________________________ ______________________</w:t>
      </w:r>
    </w:p>
    <w:p>
      <w:pPr>
        <w:pStyle w:val="1"/>
        <w:jc w:val="both"/>
      </w:pPr>
      <w:r>
        <w:rPr>
          <w:sz w:val="20"/>
        </w:rPr>
        <w:t xml:space="preserve">(фамилия, имя, отчество руководителя) (подпись руководителя)</w:t>
      </w:r>
    </w:p>
    <w:p>
      <w:pPr>
        <w:pStyle w:val="1"/>
        <w:jc w:val="both"/>
      </w:pPr>
      <w:r>
        <w:rPr>
          <w:sz w:val="20"/>
        </w:rPr>
        <w:t xml:space="preserve">М.П. ________________________</w:t>
      </w:r>
    </w:p>
    <w:p>
      <w:pPr>
        <w:pStyle w:val="1"/>
        <w:jc w:val="both"/>
      </w:pPr>
      <w:r>
        <w:rPr>
          <w:sz w:val="20"/>
        </w:rPr>
        <w:t xml:space="preserve">              (дата)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Минкультуры Рязанской области от 10.03.2025 N 7</w:t>
            <w:br/>
            <w:t>(ред. от 26.03.2025)</w:t>
            <w:br/>
            <w:t>"Об утверждении Порядка подтверждения...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3&amp;n=459564&amp;date=31.03.2025&amp;dst=100005&amp;field=134" TargetMode = "External"/>
	<Relationship Id="rId8" Type="http://schemas.openxmlformats.org/officeDocument/2006/relationships/hyperlink" Target="https://login.consultant.ru/link/?req=doc&amp;base=RLAW073&amp;n=423830&amp;date=31.03.2025&amp;dst=100138&amp;field=134" TargetMode = "External"/>
	<Relationship Id="rId9" Type="http://schemas.openxmlformats.org/officeDocument/2006/relationships/hyperlink" Target="https://login.consultant.ru/link/?req=doc&amp;base=RLAW073&amp;n=450845&amp;date=31.03.2025" TargetMode = "External"/>
	<Relationship Id="rId10" Type="http://schemas.openxmlformats.org/officeDocument/2006/relationships/hyperlink" Target="https://login.consultant.ru/link/?req=doc&amp;base=RLAW073&amp;n=453737&amp;date=31.03.2025&amp;dst=100173&amp;field=134" TargetMode = "External"/>
	<Relationship Id="rId11" Type="http://schemas.openxmlformats.org/officeDocument/2006/relationships/hyperlink" Target="https://login.consultant.ru/link/?req=doc&amp;base=RLAW073&amp;n=459564&amp;date=31.03.2025&amp;dst=100006&amp;field=134" TargetMode = "External"/>
	<Relationship Id="rId12" Type="http://schemas.openxmlformats.org/officeDocument/2006/relationships/hyperlink" Target="https://login.consultant.ru/link/?req=doc&amp;base=RLAW073&amp;n=451593&amp;date=31.03.2025" TargetMode = "External"/>
	<Relationship Id="rId13" Type="http://schemas.openxmlformats.org/officeDocument/2006/relationships/hyperlink" Target="https://login.consultant.ru/link/?req=doc&amp;base=RLAW073&amp;n=459564&amp;date=31.03.2025&amp;dst=100006&amp;field=134" TargetMode = "External"/>
	<Relationship Id="rId14" Type="http://schemas.openxmlformats.org/officeDocument/2006/relationships/hyperlink" Target="https://login.consultant.ru/link/?req=doc&amp;base=RLAW073&amp;n=450845&amp;date=31.03.2025&amp;dst=76&amp;field=134" TargetMode = "External"/>
	<Relationship Id="rId15" Type="http://schemas.openxmlformats.org/officeDocument/2006/relationships/hyperlink" Target="https://login.consultant.ru/link/?req=doc&amp;base=LAW&amp;n=482686&amp;date=31.03.2025&amp;dst=100278&amp;field=134" TargetMode = "External"/>
	<Relationship Id="rId16" Type="http://schemas.openxmlformats.org/officeDocument/2006/relationships/hyperlink" Target="https://login.consultant.ru/link/?req=doc&amp;base=RLAW073&amp;n=459564&amp;date=31.03.2025&amp;dst=100021&amp;field=134" TargetMode = "External"/>
	<Relationship Id="rId17" Type="http://schemas.openxmlformats.org/officeDocument/2006/relationships/hyperlink" Target="https://login.consultant.ru/link/?req=doc&amp;base=RLAW073&amp;n=450845&amp;date=31.03.2025&amp;dst=76&amp;field=134" TargetMode = "External"/>
	<Relationship Id="rId18" Type="http://schemas.openxmlformats.org/officeDocument/2006/relationships/hyperlink" Target="https://login.consultant.ru/link/?req=doc&amp;base=LAW&amp;n=482686&amp;date=31.03.2025&amp;dst=100278&amp;field=134" TargetMode = "External"/>
	<Relationship Id="rId19" Type="http://schemas.openxmlformats.org/officeDocument/2006/relationships/hyperlink" Target="https://login.consultant.ru/link/?req=doc&amp;base=RLAW073&amp;n=459564&amp;date=31.03.2025&amp;dst=100030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Минкультуры Рязанской области от 10.03.2025 N 7
(ред. от 26.03.2025)
"Об утверждении Порядка подтверждения права на бесплатный проезд в транспорте общего пользования детям-сиротам, обучающимся в государственных профессиональных образовательных учреждениях, подведомственных министерству культуры Рязанской области"</dc:title>
  <dcterms:created xsi:type="dcterms:W3CDTF">2025-03-31T06:47:43Z</dcterms:created>
</cp:coreProperties>
</file>