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Рязанской области от 20.06.2018 N 168</w:t>
              <w:br/>
              <w:t xml:space="preserve">(ред. от 30.06.2025)</w:t>
              <w:br/>
              <w:t xml:space="preserve">"Об утверждении Порядка предоставления меры социальной поддержки отдельным категориям обучающихся образовательных организаций при проезде железнодорожным транспортом общего пользования в пригородном сообщении"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РЯЗАНСКОЙ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20 июня 2018 г. N 168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ПРЕДОСТАВЛЕНИЯ МЕРЫ СОЦИАЛЬНОЙ</w:t>
      </w:r>
    </w:p>
    <w:p>
      <w:pPr>
        <w:pStyle w:val="2"/>
        <w:jc w:val="center"/>
      </w:pPr>
      <w:r>
        <w:rPr>
          <w:sz w:val="24"/>
        </w:rPr>
        <w:t xml:space="preserve">ПОДДЕРЖКИ ОТДЕЛЬНЫМ КАТЕГОРИЯМ ОБУЧАЮЩИХСЯ ОБРАЗОВАТЕЛЬНЫХ</w:t>
      </w:r>
    </w:p>
    <w:p>
      <w:pPr>
        <w:pStyle w:val="2"/>
        <w:jc w:val="center"/>
      </w:pPr>
      <w:r>
        <w:rPr>
          <w:sz w:val="24"/>
        </w:rPr>
        <w:t xml:space="preserve">ОРГАНИЗАЦИЙ ПРИ ПРОЕЗДЕ ЖЕЛЕЗНОДОРОЖНЫМ ТРАНСПОРТОМ</w:t>
      </w:r>
    </w:p>
    <w:p>
      <w:pPr>
        <w:pStyle w:val="2"/>
        <w:jc w:val="center"/>
      </w:pPr>
      <w:r>
        <w:rPr>
          <w:sz w:val="24"/>
        </w:rPr>
        <w:t xml:space="preserve">ОБЩЕГО ПОЛЬЗОВАНИЯ В ПРИГОРОДНОМ СООБЩЕНИИ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16.06.2020 </w:t>
            </w:r>
            <w:hyperlink w:history="0" r:id="rId7" w:tooltip="Постановление Правительства Рязанской области от 16.06.2020 N 139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N 139</w:t>
              </w:r>
            </w:hyperlink>
            <w:r>
              <w:rPr>
                <w:sz w:val="24"/>
                <w:color w:val="392c69"/>
              </w:rPr>
              <w:t xml:space="preserve">, от 25.10.2022 </w:t>
            </w:r>
            <w:hyperlink w:history="0" r:id="rId8" w:tooltip="Постановление Правительства Рязанской области от 25.10.2022 N 372 &quot;О внесении изменений и признании утратившими силу некоторых нормативных правовых актов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N 372</w:t>
              </w:r>
            </w:hyperlink>
            <w:r>
              <w:rPr>
                <w:sz w:val="24"/>
                <w:color w:val="392c69"/>
              </w:rPr>
              <w:t xml:space="preserve">, от 30.06.2025 </w:t>
            </w:r>
            <w:hyperlink w:history="0" r:id="rId9" w:tooltip="Постановление Правительства Рязанской области от 30.06.2025 N 210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N 210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0" w:tooltip="Закон Рязанской области от 21.12.2016 N 91-ОЗ (ред. от 05.05.2025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sz w:val="24"/>
            <w:color w:val="0000ff"/>
          </w:rPr>
          <w:t xml:space="preserve">статьей 30</w:t>
        </w:r>
      </w:hyperlink>
      <w:r>
        <w:rPr>
          <w:sz w:val="24"/>
        </w:rPr>
        <w:t xml:space="preserve"> Закона Рязанской области от 21.12.2016 N 91-ОЗ "О мерах социальной поддержки населения Рязанской области" Правительство Рязанской области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3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меры социальной поддержки отдельным категориям обучающихся образовательных организаций при проезде железнодорожным транспортом общего пользования в пригородном сообщении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за исполнением настоящего постановления возложить на заместителя Председателя Правительства Рязанской области - министра транспорта и автомобильных дорог Рязанской области.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hyperlink w:history="0" r:id="rId11" w:tooltip="Постановление Правительства Рязанской области от 30.06.2025 N 210 &quot;О внесении изменений в некоторые нормативные правовые акты Правительства Рязан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30.06.2025 N 210)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Вице-губернатор Рязанской области -</w:t>
      </w:r>
    </w:p>
    <w:p>
      <w:pPr>
        <w:pStyle w:val="0"/>
        <w:jc w:val="right"/>
      </w:pPr>
      <w:r>
        <w:rPr>
          <w:sz w:val="24"/>
        </w:rPr>
        <w:t xml:space="preserve">первый заместитель Председателя</w:t>
      </w:r>
    </w:p>
    <w:p>
      <w:pPr>
        <w:pStyle w:val="0"/>
        <w:jc w:val="right"/>
      </w:pPr>
      <w:r>
        <w:rPr>
          <w:sz w:val="24"/>
        </w:rPr>
        <w:t xml:space="preserve">Правительства Рязанской области</w:t>
      </w:r>
    </w:p>
    <w:p>
      <w:pPr>
        <w:pStyle w:val="0"/>
        <w:jc w:val="right"/>
      </w:pPr>
      <w:r>
        <w:rPr>
          <w:sz w:val="24"/>
        </w:rPr>
        <w:t xml:space="preserve">И.М.ГРЕКОВ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Рязанской области</w:t>
      </w:r>
    </w:p>
    <w:p>
      <w:pPr>
        <w:pStyle w:val="0"/>
        <w:jc w:val="right"/>
      </w:pPr>
      <w:r>
        <w:rPr>
          <w:sz w:val="24"/>
        </w:rPr>
        <w:t xml:space="preserve">от 20 июня 2018 г. N 168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МЕРЫ СОЦИАЛЬНОЙ ПОДДЕРЖКИ ОТДЕЛЬНЫМ</w:t>
      </w:r>
    </w:p>
    <w:p>
      <w:pPr>
        <w:pStyle w:val="2"/>
        <w:jc w:val="center"/>
      </w:pPr>
      <w:r>
        <w:rPr>
          <w:sz w:val="24"/>
        </w:rPr>
        <w:t xml:space="preserve">КАТЕГОРИЯМ ОБУЧАЮЩИХСЯ ОБРАЗОВАТЕЛЬНЫХ ОРГАНИЗАЦИЙ</w:t>
      </w:r>
    </w:p>
    <w:p>
      <w:pPr>
        <w:pStyle w:val="2"/>
        <w:jc w:val="center"/>
      </w:pPr>
      <w:r>
        <w:rPr>
          <w:sz w:val="24"/>
        </w:rPr>
        <w:t xml:space="preserve">ПРИ ПРОЕЗДЕ ЖЕЛЕЗНОДОРОЖНЫМ ТРАНСПОРТОМ ОБЩЕГО ПОЛЬЗОВАНИЯ</w:t>
      </w:r>
    </w:p>
    <w:p>
      <w:pPr>
        <w:pStyle w:val="2"/>
        <w:jc w:val="center"/>
      </w:pPr>
      <w:r>
        <w:rPr>
          <w:sz w:val="24"/>
        </w:rPr>
        <w:t xml:space="preserve">В ПРИГОРОДНОМ СООБЩЕНИИ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2" w:tooltip="Постановление Правительства Рязанской области от 30.06.2025 N 210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30.06.2025 N 210)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разработан в соответствии со </w:t>
      </w:r>
      <w:hyperlink w:history="0" r:id="rId13" w:tooltip="Закон Рязанской области от 21.12.2016 N 91-ОЗ (ред. от 05.05.2025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sz w:val="24"/>
            <w:color w:val="0000ff"/>
          </w:rPr>
          <w:t xml:space="preserve">статьей 30</w:t>
        </w:r>
      </w:hyperlink>
      <w:r>
        <w:rPr>
          <w:sz w:val="24"/>
        </w:rPr>
        <w:t xml:space="preserve"> Закона Рязанской области от 21 декабря 2016 года N 91-ОЗ "О мерах социальной поддержки населения Рязанской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Порядок регулирует механизм предоставления меры социальной поддержки при проезде железнодорожным транспортом общего пользования в пригородном сообщении: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учащимся и воспитанникам общеобразовательных организаций в возрасте старше 7 лет;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обучающимся по очной форме обучения студентам (курсантам) профессиональных образовательных организаций и образовательных организаций высшего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Мера социальной поддержки при проезде железнодорожным транспортом общего пользования в пригородном сообщении предоставляется в виде 50-процентной скидки от действующего тарифа при оплате проезда железнодорожным транспортом общего пользования в пригородном сообщении на территории Рязанской области в период с 1 сентября по 15 июня включительно (далее - льгота по оплате стоимости проезда со скидкой).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Льгота по оплате стоимости проезда со скидкой предоставляется при оформлении проездных документов (билетов) для разовых поездок в одном направлении или в направлении туда и обратно в поездах пригородного сообщения без указания мест с использованием транспортного приложения (сервиса) или банковского платежного приложения карт универсального платежно-сервисного инструмента для населения Рязанской области - цифрового сервиса "Единая цифровая карта жителя Рязанской области" (при наличии технической возможности), либо банковской карты, либо наличными денежными средствами с предъявлением соответствующего документа, указанного в </w:t>
      </w:r>
      <w:hyperlink w:history="0" w:anchor="P49" w:tooltip="5. Документами, подтверждающими право на льготу по оплате стоимости проезда со скидкой, являются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hyperlink w:history="0" r:id="rId14" w:tooltip="Постановление Правительства Рязанской области от 30.06.2025 N 210 &quot;О внесении изменений в некоторые нормативные правовые акты Правительства Рязан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30.06.2025 N 210)</w:t>
      </w:r>
    </w:p>
    <w:bookmarkStart w:id="49" w:name="P49"/>
    <w:bookmarkEnd w:id="49"/>
    <w:p>
      <w:pPr>
        <w:pStyle w:val="0"/>
        <w:spacing w:before="240" w:line-rule="auto"/>
        <w:ind w:firstLine="540"/>
        <w:jc w:val="both"/>
      </w:pPr>
      <w:r>
        <w:rPr>
          <w:sz w:val="24"/>
        </w:rPr>
      </w:r>
    </w:p>
    <w:bookmarkStart w:id="49" w:name="P49"/>
    <w:bookmarkEnd w:id="4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Документами, подтверждающими право на льготу по оплате стоимости проезда со скидкой,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справка об обучении ребенка в общеобразовательной организации с указанием фамилии, имени и отчества (при наличии), даты и года рождения ребенка, наименования и адреса общеобразовательной организации - для учащихся и воспитанников общеобразовательных организаций в возрасте старше 7 лет;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студенческий билет - для обучающихся по очной форме обучения студентов (курсантов) профессиональных образовательных организаций и образовательных организаций высшего образования.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20.06.2018 N 168</w:t>
            <w:br/>
            <w:t>(ред. от 30.06.2025)</w:t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309082&amp;date=04.07.2025&amp;dst=100032&amp;field=134" TargetMode = "External"/>
	<Relationship Id="rId8" Type="http://schemas.openxmlformats.org/officeDocument/2006/relationships/hyperlink" Target="https://login.consultant.ru/link/?req=doc&amp;base=RLAW073&amp;n=375248&amp;date=04.07.2025&amp;dst=100035&amp;field=134" TargetMode = "External"/>
	<Relationship Id="rId9" Type="http://schemas.openxmlformats.org/officeDocument/2006/relationships/hyperlink" Target="https://login.consultant.ru/link/?req=doc&amp;base=RLAW073&amp;n=466636&amp;date=04.07.2025&amp;dst=100009&amp;field=134" TargetMode = "External"/>
	<Relationship Id="rId10" Type="http://schemas.openxmlformats.org/officeDocument/2006/relationships/hyperlink" Target="https://login.consultant.ru/link/?req=doc&amp;base=RLAW073&amp;n=462573&amp;date=04.07.2025&amp;dst=100442&amp;field=134" TargetMode = "External"/>
	<Relationship Id="rId11" Type="http://schemas.openxmlformats.org/officeDocument/2006/relationships/hyperlink" Target="https://login.consultant.ru/link/?req=doc&amp;base=RLAW073&amp;n=466636&amp;date=04.07.2025&amp;dst=100010&amp;field=134" TargetMode = "External"/>
	<Relationship Id="rId12" Type="http://schemas.openxmlformats.org/officeDocument/2006/relationships/hyperlink" Target="https://login.consultant.ru/link/?req=doc&amp;base=RLAW073&amp;n=466636&amp;date=04.07.2025&amp;dst=100012&amp;field=134" TargetMode = "External"/>
	<Relationship Id="rId13" Type="http://schemas.openxmlformats.org/officeDocument/2006/relationships/hyperlink" Target="https://login.consultant.ru/link/?req=doc&amp;base=RLAW073&amp;n=462573&amp;date=04.07.2025&amp;dst=100442&amp;field=134" TargetMode = "External"/>
	<Relationship Id="rId14" Type="http://schemas.openxmlformats.org/officeDocument/2006/relationships/hyperlink" Target="https://login.consultant.ru/link/?req=doc&amp;base=RLAW073&amp;n=466636&amp;date=04.07.2025&amp;dst=10001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20.06.2018 N 168
(ред. от 30.06.2025)
"Об утверждении Порядка предоставления меры социальной поддержки отдельным категориям обучающихся образовательных организаций при проезде железнодорожным транспортом общего пользования в пригородном сообщении"</dc:title>
  <dcterms:created xsi:type="dcterms:W3CDTF">2025-07-04T10:11:18Z</dcterms:created>
</cp:coreProperties>
</file>