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Рязанской области от 20.06.2018 N 168</w:t>
              <w:br/>
              <w:t xml:space="preserve">(ред. от 20.02.2026)</w:t>
              <w:br/>
              <w:t xml:space="preserve">"Об утверждении Порядка предоставления меры социальной поддержки отдельным категориям обучающихся образовательных организаций при проезде железнодорожным транспортом общего пользования в пригородном сообщении"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РЯЗАНСКОЙ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20 июня 2018 г. N 168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ПРЕДОСТАВЛЕНИЯ МЕРЫ СОЦИАЛЬНОЙ</w:t>
      </w:r>
    </w:p>
    <w:p>
      <w:pPr>
        <w:pStyle w:val="2"/>
        <w:jc w:val="center"/>
      </w:pPr>
      <w:r>
        <w:rPr>
          <w:sz w:val="24"/>
        </w:rPr>
        <w:t xml:space="preserve">ПОДДЕРЖКИ ОТДЕЛЬНЫМ КАТЕГОРИЯМ ОБУЧАЮЩИХСЯ ОБРАЗОВАТЕЛЬНЫХ</w:t>
      </w:r>
    </w:p>
    <w:p>
      <w:pPr>
        <w:pStyle w:val="2"/>
        <w:jc w:val="center"/>
      </w:pPr>
      <w:r>
        <w:rPr>
          <w:sz w:val="24"/>
        </w:rPr>
        <w:t xml:space="preserve">ОРГАНИЗАЦИЙ ПРИ ПРОЕЗДЕ ЖЕЛЕЗНОДОРОЖНЫМ ТРАНСПОРТОМ</w:t>
      </w:r>
    </w:p>
    <w:p>
      <w:pPr>
        <w:pStyle w:val="2"/>
        <w:jc w:val="center"/>
      </w:pPr>
      <w:r>
        <w:rPr>
          <w:sz w:val="24"/>
        </w:rPr>
        <w:t xml:space="preserve">ОБЩЕГО ПОЛЬЗОВАНИЯ В ПРИГОРОДНОМ СООБЩЕНИИ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Рязанской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16.06.2020 </w:t>
            </w:r>
            <w:hyperlink w:history="0" r:id="rId8" w:tooltip="Постановление Правительства Рязанской области от 16.06.2020 N 139 &quot;О внесении изменений в некоторые нормативные правовые акты Правительства Рязанской области&quot; {КонсультантПлюс}">
              <w:r>
                <w:rPr>
                  <w:sz w:val="24"/>
                  <w:color w:val="0000ff"/>
                </w:rPr>
                <w:t xml:space="preserve">N 139</w:t>
              </w:r>
            </w:hyperlink>
            <w:r>
              <w:rPr>
                <w:sz w:val="24"/>
                <w:color w:val="392c69"/>
              </w:rPr>
              <w:t xml:space="preserve">, от 25.10.2022 </w:t>
            </w:r>
            <w:hyperlink w:history="0" r:id="rId9" w:tooltip="Постановление Правительства Рязанской области от 25.10.2022 N 372 &quot;О внесении изменений и признании утратившими силу некоторых нормативных правовых актов Правительства Рязанской области&quot; {КонсультантПлюс}">
              <w:r>
                <w:rPr>
                  <w:sz w:val="24"/>
                  <w:color w:val="0000ff"/>
                </w:rPr>
                <w:t xml:space="preserve">N 372</w:t>
              </w:r>
            </w:hyperlink>
            <w:r>
              <w:rPr>
                <w:sz w:val="24"/>
                <w:color w:val="392c69"/>
              </w:rPr>
              <w:t xml:space="preserve">, от 30.06.2025 </w:t>
            </w:r>
            <w:hyperlink w:history="0" r:id="rId10" w:tooltip="Постановление Правительства Рязанской области от 30.06.2025 N 210 &quot;О внесении изменений в некоторые нормативные правовые акты Правительства Рязанской области&quot; {КонсультантПлюс}">
              <w:r>
                <w:rPr>
                  <w:sz w:val="24"/>
                  <w:color w:val="0000ff"/>
                </w:rPr>
                <w:t xml:space="preserve">N 210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20.02.2026 </w:t>
            </w:r>
            <w:hyperlink w:history="0" r:id="rId11" w:tooltip="Постановление Правительства Рязанской области от 20.02.2026 N 40 &quot;О внесении изменений в некоторые нормативные правовые акты Правительства Рязанской области&quot; {КонсультантПлюс}">
              <w:r>
                <w:rPr>
                  <w:sz w:val="24"/>
                  <w:color w:val="0000ff"/>
                </w:rPr>
                <w:t xml:space="preserve">N 40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12" w:tooltip="Закон Рязанской области от 21.12.2016 N 91-ОЗ (ред. от 24.12.2025) &quot;О мерах социальной поддержки населения Рязанской области&quot; (принят Постановлением Рязанской областной Думы от 30.11.2016 N 446-VI РОД) (с изм. и доп., вступ. в силу с 01.01.2026) {КонсультантПлюс}">
        <w:r>
          <w:rPr>
            <w:sz w:val="24"/>
            <w:color w:val="0000ff"/>
          </w:rPr>
          <w:t xml:space="preserve">статьей 30</w:t>
        </w:r>
      </w:hyperlink>
      <w:r>
        <w:rPr>
          <w:sz w:val="24"/>
        </w:rPr>
        <w:t xml:space="preserve"> Закона Рязанской области от 21.12.2016 N 91-ОЗ "О мерах социальной поддержки населения Рязанской области" Правительство Рязанской области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4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меры социальной поддержки отдельным категориям обучающихся образовательных организаций при проезде железнодорожным транспортом общего пользования в пригородном сообщении согласно приложению.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Контроль за исполнением настоящего постановления возложить на заместителя Председателя Правительства Рязанской области (в сфере транспорта и строительства).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Рязанской области от 30.06.2025 </w:t>
      </w:r>
      <w:hyperlink w:history="0" r:id="rId13" w:tooltip="Постановление Правительства Рязанской области от 30.06.2025 N 210 &quot;О внесении изменений в некоторые нормативные правовые акты Правительства Рязанской области&quot; {КонсультантПлюс}">
        <w:r>
          <w:rPr>
            <w:sz w:val="24"/>
            <w:color w:val="0000ff"/>
          </w:rPr>
          <w:t xml:space="preserve">N 210</w:t>
        </w:r>
      </w:hyperlink>
      <w:r>
        <w:rPr>
          <w:sz w:val="24"/>
        </w:rPr>
        <w:t xml:space="preserve">, от 20.02.2026 </w:t>
      </w:r>
      <w:hyperlink w:history="0" r:id="rId14" w:tooltip="Постановление Правительства Рязанской области от 20.02.2026 N 40 &quot;О внесении изменений в некоторые нормативные правовые акты Правительства Рязанской области&quot; {КонсультантПлюс}">
        <w:r>
          <w:rPr>
            <w:sz w:val="24"/>
            <w:color w:val="0000ff"/>
          </w:rPr>
          <w:t xml:space="preserve">N 40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Вице-губернатор Рязанской области -</w:t>
      </w:r>
    </w:p>
    <w:p>
      <w:pPr>
        <w:pStyle w:val="0"/>
        <w:jc w:val="right"/>
      </w:pPr>
      <w:r>
        <w:rPr>
          <w:sz w:val="24"/>
        </w:rPr>
        <w:t xml:space="preserve">первый заместитель Председателя</w:t>
      </w:r>
    </w:p>
    <w:p>
      <w:pPr>
        <w:pStyle w:val="0"/>
        <w:jc w:val="right"/>
      </w:pPr>
      <w:r>
        <w:rPr>
          <w:sz w:val="24"/>
        </w:rPr>
        <w:t xml:space="preserve">Правительства Рязанской области</w:t>
      </w:r>
    </w:p>
    <w:p>
      <w:pPr>
        <w:pStyle w:val="0"/>
        <w:jc w:val="right"/>
      </w:pPr>
      <w:r>
        <w:rPr>
          <w:sz w:val="24"/>
        </w:rPr>
        <w:t xml:space="preserve">И.М.ГРЕКОВ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 Рязанской области</w:t>
      </w:r>
    </w:p>
    <w:p>
      <w:pPr>
        <w:pStyle w:val="0"/>
        <w:jc w:val="right"/>
      </w:pPr>
      <w:r>
        <w:rPr>
          <w:sz w:val="24"/>
        </w:rPr>
        <w:t xml:space="preserve">от 20 июня 2018 г. N 168</w:t>
      </w:r>
    </w:p>
    <w:p>
      <w:pPr>
        <w:pStyle w:val="0"/>
        <w:jc w:val="both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МЕРЫ СОЦИАЛЬНОЙ ПОДДЕРЖКИ ОТДЕЛЬНЫМ</w:t>
      </w:r>
    </w:p>
    <w:p>
      <w:pPr>
        <w:pStyle w:val="2"/>
        <w:jc w:val="center"/>
      </w:pPr>
      <w:r>
        <w:rPr>
          <w:sz w:val="24"/>
        </w:rPr>
        <w:t xml:space="preserve">КАТЕГОРИЯМ ОБУЧАЮЩИХСЯ ОБРАЗОВАТЕЛЬНЫХ ОРГАНИЗАЦИЙ</w:t>
      </w:r>
    </w:p>
    <w:p>
      <w:pPr>
        <w:pStyle w:val="2"/>
        <w:jc w:val="center"/>
      </w:pPr>
      <w:r>
        <w:rPr>
          <w:sz w:val="24"/>
        </w:rPr>
        <w:t xml:space="preserve">ПРИ ПРОЕЗДЕ ЖЕЛЕЗНОДОРОЖНЫМ ТРАНСПОРТОМ ОБЩЕГО ПОЛЬЗОВАНИЯ</w:t>
      </w:r>
    </w:p>
    <w:p>
      <w:pPr>
        <w:pStyle w:val="2"/>
        <w:jc w:val="center"/>
      </w:pPr>
      <w:r>
        <w:rPr>
          <w:sz w:val="24"/>
        </w:rPr>
        <w:t xml:space="preserve">В ПРИГОРОДНОМ СООБЩЕНИИ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Рязанской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30.06.2025 </w:t>
            </w:r>
            <w:hyperlink w:history="0" r:id="rId15" w:tooltip="Постановление Правительства Рязанской области от 30.06.2025 N 210 &quot;О внесении изменений в некоторые нормативные правовые акты Правительства Рязанской области&quot; {КонсультантПлюс}">
              <w:r>
                <w:rPr>
                  <w:sz w:val="24"/>
                  <w:color w:val="0000ff"/>
                </w:rPr>
                <w:t xml:space="preserve">N 210</w:t>
              </w:r>
            </w:hyperlink>
            <w:r>
              <w:rPr>
                <w:sz w:val="24"/>
                <w:color w:val="392c69"/>
              </w:rPr>
              <w:t xml:space="preserve">, от 20.02.2026 </w:t>
            </w:r>
            <w:hyperlink w:history="0" r:id="rId16" w:tooltip="Постановление Правительства Рязанской области от 20.02.2026 N 40 &quot;О внесении изменений в некоторые нормативные правовые акты Правительства Рязанской области&quot; {КонсультантПлюс}">
              <w:r>
                <w:rPr>
                  <w:sz w:val="24"/>
                  <w:color w:val="0000ff"/>
                </w:rPr>
                <w:t xml:space="preserve">N 40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разработан в соответствии со </w:t>
      </w:r>
      <w:hyperlink w:history="0" r:id="rId17" w:tooltip="Закон Рязанской области от 21.12.2016 N 91-ОЗ (ред. от 24.12.2025) &quot;О мерах социальной поддержки населения Рязанской области&quot; (принят Постановлением Рязанской областной Думы от 30.11.2016 N 446-VI РОД) (с изм. и доп., вступ. в силу с 01.01.2026) {КонсультантПлюс}">
        <w:r>
          <w:rPr>
            <w:sz w:val="24"/>
            <w:color w:val="0000ff"/>
          </w:rPr>
          <w:t xml:space="preserve">статьей 30</w:t>
        </w:r>
      </w:hyperlink>
      <w:r>
        <w:rPr>
          <w:sz w:val="24"/>
        </w:rPr>
        <w:t xml:space="preserve"> Закона Рязанской области от 21 декабря 2016 года N 91-ОЗ "О мерах социальной поддержки населения Рязанской области".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Настоящий Порядок регулирует механизм предоставления меры социальной поддержки при проезде железнодорожным транспортом общего пользования в пригородном сообщении: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учащимся и воспитанникам общеобразовательных организаций в возрасте старше 7 лет;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обучающимся по очной форме обучения студентам (курсантам) профессиональных образовательных организаций и образовательных организаций высшего образования.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Мера социальной поддержки при проезде железнодорожным транспортом общего пользования в пригородном сообщении предоставляется в виде 50-процентной скидки от действующего тарифа при оплате проезда железнодорожным транспортом общего пользования в пригородном сообщении на территории Рязанской области в период с 1 сентября по 15 июня включительно (далее - льгота по оплате стоимости проезда со скидкой).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Льгота по оплате стоимости проезда со скидкой предоставляется при оформлении проездных документов (билетов) для разовых поездок в одном направлении или в направлении туда и обратно в поездах пригородного сообщения без указания мест с использованием транспортного приложения (сервиса) или банковского платежного приложения карт универсального платежно-сервисного инструмента для населения Рязанской области - цифрового сервиса "Единая цифровая карта жителя Рязанской области" (при наличии технической возможности), либо банковской карты, либо наличными денежными средствами с предъявлением соответствующего документа или сведений, указанных в </w:t>
      </w:r>
      <w:hyperlink w:history="0" w:anchor="P50" w:tooltip="5. Документами, подтверждающими право на льготу по оплате стоимости проезда со скидкой, являются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Рязанской области от 30.06.2025 </w:t>
      </w:r>
      <w:hyperlink w:history="0" r:id="rId18" w:tooltip="Постановление Правительства Рязанской области от 30.06.2025 N 210 &quot;О внесении изменений в некоторые нормативные правовые акты Правительства Рязанской области&quot; {КонсультантПлюс}">
        <w:r>
          <w:rPr>
            <w:sz w:val="24"/>
            <w:color w:val="0000ff"/>
          </w:rPr>
          <w:t xml:space="preserve">N 210</w:t>
        </w:r>
      </w:hyperlink>
      <w:r>
        <w:rPr>
          <w:sz w:val="24"/>
        </w:rPr>
        <w:t xml:space="preserve">, от 20.02.2026 </w:t>
      </w:r>
      <w:hyperlink w:history="0" r:id="rId19" w:tooltip="Постановление Правительства Рязанской области от 20.02.2026 N 40 &quot;О внесении изменений в некоторые нормативные правовые акты Правительства Рязанской области&quot; {КонсультантПлюс}">
        <w:r>
          <w:rPr>
            <w:sz w:val="24"/>
            <w:color w:val="0000ff"/>
          </w:rPr>
          <w:t xml:space="preserve">N 40</w:t>
        </w:r>
      </w:hyperlink>
      <w:r>
        <w:rPr>
          <w:sz w:val="24"/>
        </w:rPr>
        <w:t xml:space="preserve">)</w:t>
      </w:r>
    </w:p>
    <w:bookmarkStart w:id="50" w:name="P50"/>
    <w:bookmarkEnd w:id="50"/>
    <w:p>
      <w:pPr>
        <w:pStyle w:val="0"/>
        <w:spacing w:before="240" w:lineRule="auto"/>
        <w:ind w:firstLine="540"/>
        <w:jc w:val="both"/>
      </w:pPr>
      <w:r>
        <w:rPr>
          <w:sz w:val="24"/>
        </w:rPr>
      </w:r>
    </w:p>
    <w:bookmarkStart w:id="50" w:name="P50"/>
    <w:bookmarkEnd w:id="5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Документами, подтверждающими право на льготу по оплате стоимости проезда со скидкой,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справка об обучении ребенка в общеобразовательной организации с указанием фамилии, имени и отчества (при наличии), даты и года рождения ребенка, наименования и адреса общеобразовательной организации - для учащихся и воспитанников общеобразовательных организаций в возрасте старше 7 лет;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студенческий билет - для обучающихся по очной форме обучения студентов (курсантов) профессиональных образовательных организаций и образовательных организаций высшего образования;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сведения, предоставленные с использованием многофункционального сервиса обмена информацией, созданного в соответствии с </w:t>
      </w:r>
      <w:hyperlink w:history="0" r:id="rId20" w:tooltip="Федеральный закон от 24.06.2025 N 156-ФЗ &quot;О создании многофункционального сервиса обмена информацией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частью 1 статьи 1</w:t>
        </w:r>
      </w:hyperlink>
      <w:r>
        <w:rPr>
          <w:sz w:val="24"/>
        </w:rPr>
        <w:t xml:space="preserve"> Федерального закона от 24 июня 2025 года N 156-ФЗ "О создании многофункционального сервиса обмена информацией и о внесении изменений в отдельные законодательные акты Российской Федерации", (далее - многофункциональный сервис) содержащиеся в соответствующих документах.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допускается требовать представление документа, подтверждающего право на льготу по оплате стоимости проезда со скидкой, если сведения из такого документа предоставлены с использованием многофункционального сервиса.</w:t>
      </w:r>
    </w:p>
    <w:p>
      <w:pPr>
        <w:pStyle w:val="0"/>
        <w:jc w:val="both"/>
      </w:pPr>
      <w:r>
        <w:rPr>
          <w:sz w:val="24"/>
        </w:rPr>
        <w:t xml:space="preserve">(пп. 3 введен </w:t>
      </w:r>
      <w:hyperlink w:history="0" r:id="rId21" w:tooltip="Постановление Правительства Рязанской области от 20.02.2026 N 40 &quot;О внесении изменений в некоторые нормативные правовые акты Правительства Рязан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Рязанской области от 20.02.2026 N 40)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Рязанской области от 20.06.2018 N 168</w:t>
            <w:br/>
            <w:t>(ред. от 20.02.2026)</w:t>
            <w:br/>
            <w:t>"Об утверждении Порядка предостав...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73&amp;n=309082&amp;date=25.02.2026&amp;dst=100032&amp;field=134" TargetMode = "External"/><Relationship Id="rId9" Type="http://schemas.openxmlformats.org/officeDocument/2006/relationships/hyperlink" Target="https://login.consultant.ru/link/?req=doc&amp;base=RLAW073&amp;n=375248&amp;date=25.02.2026&amp;dst=100035&amp;field=134" TargetMode = "External"/><Relationship Id="rId10" Type="http://schemas.openxmlformats.org/officeDocument/2006/relationships/hyperlink" Target="https://login.consultant.ru/link/?req=doc&amp;base=RLAW073&amp;n=466636&amp;date=25.02.2026&amp;dst=100009&amp;field=134" TargetMode = "External"/><Relationship Id="rId11" Type="http://schemas.openxmlformats.org/officeDocument/2006/relationships/hyperlink" Target="https://login.consultant.ru/link/?req=doc&amp;base=RLAW073&amp;n=485324&amp;date=25.02.2026&amp;dst=100010&amp;field=134" TargetMode = "External"/><Relationship Id="rId12" Type="http://schemas.openxmlformats.org/officeDocument/2006/relationships/hyperlink" Target="https://login.consultant.ru/link/?req=doc&amp;base=RLAW073&amp;n=480377&amp;date=25.02.2026&amp;dst=100442&amp;field=134" TargetMode = "External"/><Relationship Id="rId13" Type="http://schemas.openxmlformats.org/officeDocument/2006/relationships/hyperlink" Target="https://login.consultant.ru/link/?req=doc&amp;base=RLAW073&amp;n=466636&amp;date=25.02.2026&amp;dst=100010&amp;field=134" TargetMode = "External"/><Relationship Id="rId14" Type="http://schemas.openxmlformats.org/officeDocument/2006/relationships/hyperlink" Target="https://login.consultant.ru/link/?req=doc&amp;base=RLAW073&amp;n=485324&amp;date=25.02.2026&amp;dst=100011&amp;field=134" TargetMode = "External"/><Relationship Id="rId15" Type="http://schemas.openxmlformats.org/officeDocument/2006/relationships/hyperlink" Target="https://login.consultant.ru/link/?req=doc&amp;base=RLAW073&amp;n=466636&amp;date=25.02.2026&amp;dst=100012&amp;field=134" TargetMode = "External"/><Relationship Id="rId16" Type="http://schemas.openxmlformats.org/officeDocument/2006/relationships/hyperlink" Target="https://login.consultant.ru/link/?req=doc&amp;base=RLAW073&amp;n=485324&amp;date=25.02.2026&amp;dst=100012&amp;field=134" TargetMode = "External"/><Relationship Id="rId17" Type="http://schemas.openxmlformats.org/officeDocument/2006/relationships/hyperlink" Target="https://login.consultant.ru/link/?req=doc&amp;base=RLAW073&amp;n=480377&amp;date=25.02.2026&amp;dst=100442&amp;field=134" TargetMode = "External"/><Relationship Id="rId18" Type="http://schemas.openxmlformats.org/officeDocument/2006/relationships/hyperlink" Target="https://login.consultant.ru/link/?req=doc&amp;base=RLAW073&amp;n=466636&amp;date=25.02.2026&amp;dst=100012&amp;field=134" TargetMode = "External"/><Relationship Id="rId19" Type="http://schemas.openxmlformats.org/officeDocument/2006/relationships/hyperlink" Target="https://login.consultant.ru/link/?req=doc&amp;base=RLAW073&amp;n=485324&amp;date=25.02.2026&amp;dst=100013&amp;field=134" TargetMode = "External"/><Relationship Id="rId20" Type="http://schemas.openxmlformats.org/officeDocument/2006/relationships/hyperlink" Target="https://login.consultant.ru/link/?req=doc&amp;base=LAW&amp;n=508287&amp;date=25.02.2026&amp;dst=100009&amp;field=134" TargetMode = "External"/><Relationship Id="rId21" Type="http://schemas.openxmlformats.org/officeDocument/2006/relationships/hyperlink" Target="https://login.consultant.ru/link/?req=doc&amp;base=RLAW073&amp;n=485324&amp;date=25.02.2026&amp;dst=100014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Рязанской области от 20.06.2018 N 168
(ред. от 20.02.2026)
"Об утверждении Порядка предоставления меры социальной поддержки отдельным категориям обучающихся образовательных организаций при проезде железнодорожным транспортом общего пользования в пригородном сообщении"</dc:title>
  <dcterms:created xsi:type="dcterms:W3CDTF">2026-02-25T10:27:22Z</dcterms:created>
</cp:coreProperties>
</file>